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F7903" w14:textId="77777777" w:rsidR="00E82237" w:rsidRPr="0023303A" w:rsidRDefault="003F6D01" w:rsidP="008C213B">
      <w:pPr>
        <w:rPr>
          <w:rFonts w:ascii="Times New Roman" w:hAnsi="Times New Roman"/>
          <w:b/>
          <w:bCs/>
          <w:sz w:val="2"/>
          <w:szCs w:val="2"/>
        </w:rPr>
      </w:pPr>
      <w:bookmarkStart w:id="0" w:name="_Hlk35875558"/>
      <w:r w:rsidRPr="00737B03">
        <w:rPr>
          <w:rFonts w:ascii="Garamond" w:hAnsi="Garamond"/>
          <w:b/>
          <w:noProof/>
          <w:sz w:val="32"/>
          <w:szCs w:val="36"/>
        </w:rPr>
        <w:drawing>
          <wp:anchor distT="0" distB="0" distL="114300" distR="114300" simplePos="0" relativeHeight="251662336" behindDoc="0" locked="0" layoutInCell="1" allowOverlap="1" wp14:anchorId="10512616" wp14:editId="142EE333">
            <wp:simplePos x="0" y="0"/>
            <wp:positionH relativeFrom="column">
              <wp:posOffset>5878830</wp:posOffset>
            </wp:positionH>
            <wp:positionV relativeFrom="paragraph">
              <wp:posOffset>-10160</wp:posOffset>
            </wp:positionV>
            <wp:extent cx="1080135" cy="1080135"/>
            <wp:effectExtent l="0" t="0" r="5715" b="5715"/>
            <wp:wrapNone/>
            <wp:docPr id="2" name="Picture 2" descr="\\patchfiles.eucom.mil\eucom_uds\westoved\data\desktop\USEUCOM shi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chfiles.eucom.mil\eucom_uds\westoved\data\desktop\USEUCOM shiel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0763" w:rsidRPr="00737B03">
        <w:rPr>
          <w:rFonts w:ascii="Times New Roman" w:hAnsi="Times New Roman"/>
          <w:b/>
          <w:bCs/>
          <w:noProof/>
          <w:color w:val="FFFFFF" w:themeColor="background1"/>
          <w:sz w:val="40"/>
          <w:szCs w:val="40"/>
        </w:rPr>
        <mc:AlternateContent>
          <mc:Choice Requires="wps">
            <w:drawing>
              <wp:anchor distT="0" distB="0" distL="114300" distR="114300" simplePos="0" relativeHeight="251658240" behindDoc="1" locked="0" layoutInCell="1" allowOverlap="1" wp14:anchorId="65CEE0C2" wp14:editId="4C916C62">
                <wp:simplePos x="0" y="0"/>
                <wp:positionH relativeFrom="margin">
                  <wp:posOffset>-112395</wp:posOffset>
                </wp:positionH>
                <wp:positionV relativeFrom="paragraph">
                  <wp:posOffset>-16510</wp:posOffset>
                </wp:positionV>
                <wp:extent cx="7448550" cy="338455"/>
                <wp:effectExtent l="0" t="0" r="19050" b="234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8550" cy="338455"/>
                        </a:xfrm>
                        <a:prstGeom prst="rect">
                          <a:avLst/>
                        </a:prstGeom>
                        <a:solidFill>
                          <a:schemeClr val="accent1"/>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D295A" id="Rectangle 3" o:spid="_x0000_s1026" style="position:absolute;margin-left:-8.85pt;margin-top:-1.3pt;width:586.5pt;height:26.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" fillcolor="#4f81bd [3204]" strokecolor="#4f81bd [3204]">
                <w10:wrap anchorx="margin"/>
              </v:rect>
            </w:pict>
          </mc:Fallback>
        </mc:AlternateContent>
      </w:r>
      <w:r w:rsidR="00AD3F90">
        <w:rPr>
          <w:rFonts w:ascii="Times New Roman" w:hAnsi="Times New Roman"/>
          <w:b/>
          <w:bCs/>
          <w:noProof/>
          <w:color w:val="FFFFFF" w:themeColor="background1"/>
          <w:sz w:val="40"/>
          <w:szCs w:val="40"/>
        </w:rPr>
        <w:t>U</w:t>
      </w:r>
      <w:r w:rsidR="00EC7ED8">
        <w:rPr>
          <w:rFonts w:ascii="Times New Roman" w:hAnsi="Times New Roman"/>
          <w:b/>
          <w:bCs/>
          <w:noProof/>
          <w:color w:val="FFFFFF" w:themeColor="background1"/>
          <w:sz w:val="40"/>
          <w:szCs w:val="40"/>
        </w:rPr>
        <w:t xml:space="preserve">SEUCOM </w:t>
      </w:r>
      <w:r w:rsidR="000C4D19">
        <w:rPr>
          <w:rFonts w:ascii="Times New Roman" w:hAnsi="Times New Roman"/>
          <w:b/>
          <w:bCs/>
          <w:noProof/>
          <w:color w:val="FFFFFF" w:themeColor="background1"/>
          <w:sz w:val="40"/>
          <w:szCs w:val="40"/>
        </w:rPr>
        <w:t>Public Affairs</w:t>
      </w:r>
      <w:r w:rsidR="00C77663">
        <w:rPr>
          <w:rFonts w:ascii="Times New Roman" w:hAnsi="Times New Roman"/>
          <w:b/>
          <w:bCs/>
          <w:noProof/>
          <w:color w:val="FFFFFF" w:themeColor="background1"/>
          <w:sz w:val="40"/>
          <w:szCs w:val="40"/>
        </w:rPr>
        <w:t xml:space="preserve"> </w:t>
      </w:r>
      <w:r w:rsidR="00FB6CBF">
        <w:rPr>
          <w:rFonts w:ascii="Times New Roman" w:hAnsi="Times New Roman"/>
          <w:b/>
          <w:bCs/>
          <w:noProof/>
          <w:color w:val="FFFFFF" w:themeColor="background1"/>
          <w:sz w:val="40"/>
          <w:szCs w:val="40"/>
        </w:rPr>
        <w:t>Fact Sheet</w:t>
      </w:r>
    </w:p>
    <w:p w14:paraId="2A127003" w14:textId="77777777" w:rsidR="0023303A" w:rsidRPr="0023303A" w:rsidRDefault="0023303A" w:rsidP="008C213B">
      <w:pPr>
        <w:rPr>
          <w:rFonts w:ascii="Times New Roman" w:hAnsi="Times New Roman"/>
          <w:b/>
          <w:bCs/>
          <w:sz w:val="16"/>
          <w:szCs w:val="16"/>
        </w:rPr>
      </w:pPr>
    </w:p>
    <w:p w14:paraId="205FE9C0" w14:textId="77777777" w:rsidR="002660DF" w:rsidRPr="000A6FF0" w:rsidRDefault="00570A7D" w:rsidP="008C213B">
      <w:pPr>
        <w:rPr>
          <w:rFonts w:ascii="Times New Roman" w:hAnsi="Times New Roman"/>
          <w:b/>
          <w:bCs/>
          <w:sz w:val="24"/>
          <w:szCs w:val="24"/>
        </w:rPr>
      </w:pPr>
      <w:r w:rsidRPr="000A6FF0">
        <w:rPr>
          <w:rFonts w:ascii="Times New Roman" w:hAnsi="Times New Roman"/>
          <w:b/>
          <w:bCs/>
          <w:sz w:val="24"/>
          <w:szCs w:val="24"/>
        </w:rPr>
        <w:t>U.S.</w:t>
      </w:r>
      <w:r w:rsidR="00762F4C" w:rsidRPr="000A6FF0">
        <w:rPr>
          <w:rFonts w:ascii="Times New Roman" w:hAnsi="Times New Roman"/>
          <w:b/>
          <w:bCs/>
          <w:sz w:val="24"/>
          <w:szCs w:val="24"/>
        </w:rPr>
        <w:t xml:space="preserve"> </w:t>
      </w:r>
      <w:r w:rsidR="00143B96" w:rsidRPr="000A6FF0">
        <w:rPr>
          <w:rFonts w:ascii="Times New Roman" w:hAnsi="Times New Roman"/>
          <w:b/>
          <w:bCs/>
          <w:sz w:val="24"/>
          <w:szCs w:val="24"/>
        </w:rPr>
        <w:t>European Command</w:t>
      </w:r>
      <w:r w:rsidR="006C0625" w:rsidRPr="000A6FF0">
        <w:rPr>
          <w:rFonts w:ascii="Times New Roman" w:hAnsi="Times New Roman"/>
          <w:b/>
          <w:bCs/>
          <w:sz w:val="24"/>
          <w:szCs w:val="24"/>
        </w:rPr>
        <w:t xml:space="preserve"> </w:t>
      </w:r>
      <w:r w:rsidR="00F76BF5">
        <w:rPr>
          <w:rFonts w:ascii="Times New Roman" w:hAnsi="Times New Roman"/>
          <w:b/>
          <w:bCs/>
          <w:sz w:val="24"/>
          <w:szCs w:val="24"/>
        </w:rPr>
        <w:t xml:space="preserve">(USEUCOM) </w:t>
      </w:r>
      <w:r w:rsidR="006C0625" w:rsidRPr="000A6FF0">
        <w:rPr>
          <w:rFonts w:ascii="Times New Roman" w:hAnsi="Times New Roman"/>
          <w:b/>
          <w:bCs/>
          <w:sz w:val="24"/>
          <w:szCs w:val="24"/>
        </w:rPr>
        <w:t>Public Affairs</w:t>
      </w:r>
    </w:p>
    <w:p w14:paraId="1A97293E" w14:textId="77777777" w:rsidR="00143B96" w:rsidRPr="00762BE9" w:rsidRDefault="0023303A" w:rsidP="009B1B6F">
      <w:pPr>
        <w:rPr>
          <w:rFonts w:ascii="Times New Roman" w:hAnsi="Times New Roman"/>
          <w:sz w:val="20"/>
          <w:szCs w:val="20"/>
        </w:rPr>
      </w:pPr>
      <w:r w:rsidRPr="00762BE9">
        <w:rPr>
          <w:rFonts w:ascii="Times New Roman" w:hAnsi="Times New Roman"/>
          <w:sz w:val="20"/>
          <w:szCs w:val="20"/>
        </w:rPr>
        <w:t>Phone</w:t>
      </w:r>
      <w:r w:rsidR="00267FE1" w:rsidRPr="00762BE9">
        <w:rPr>
          <w:rFonts w:ascii="Times New Roman" w:hAnsi="Times New Roman"/>
          <w:sz w:val="20"/>
          <w:szCs w:val="20"/>
        </w:rPr>
        <w:t xml:space="preserve">: </w:t>
      </w:r>
      <w:r w:rsidR="00A7013C" w:rsidRPr="00762BE9">
        <w:rPr>
          <w:rFonts w:ascii="Times New Roman" w:hAnsi="Times New Roman"/>
        </w:rPr>
        <w:t>+49 (0)</w:t>
      </w:r>
      <w:r w:rsidR="00FB6CBF" w:rsidRPr="00762BE9">
        <w:rPr>
          <w:rFonts w:ascii="Times New Roman" w:hAnsi="Times New Roman"/>
        </w:rPr>
        <w:t xml:space="preserve"> </w:t>
      </w:r>
      <w:r w:rsidR="00766062" w:rsidRPr="00762BE9">
        <w:rPr>
          <w:rFonts w:ascii="Times New Roman" w:hAnsi="Times New Roman"/>
        </w:rPr>
        <w:t>711-</w:t>
      </w:r>
      <w:r w:rsidR="00FB6CBF" w:rsidRPr="00762BE9">
        <w:rPr>
          <w:rFonts w:ascii="Times New Roman" w:hAnsi="Times New Roman"/>
        </w:rPr>
        <w:t>70</w:t>
      </w:r>
      <w:r w:rsidR="00766062" w:rsidRPr="00762BE9">
        <w:rPr>
          <w:rFonts w:ascii="Times New Roman" w:hAnsi="Times New Roman"/>
        </w:rPr>
        <w:t>80-</w:t>
      </w:r>
      <w:r w:rsidR="00FB6CBF" w:rsidRPr="00762BE9">
        <w:rPr>
          <w:rFonts w:ascii="Times New Roman" w:hAnsi="Times New Roman"/>
        </w:rPr>
        <w:t>8147</w:t>
      </w:r>
    </w:p>
    <w:p w14:paraId="3415F5BB" w14:textId="77777777" w:rsidR="00267FE1" w:rsidRPr="00762BE9" w:rsidRDefault="0023303A" w:rsidP="009B1B6F">
      <w:pPr>
        <w:rPr>
          <w:rFonts w:ascii="Times New Roman" w:hAnsi="Times New Roman"/>
          <w:sz w:val="20"/>
          <w:szCs w:val="20"/>
          <w:u w:val="single"/>
        </w:rPr>
      </w:pPr>
      <w:r w:rsidRPr="00762BE9">
        <w:rPr>
          <w:rFonts w:ascii="Times New Roman" w:hAnsi="Times New Roman"/>
          <w:sz w:val="20"/>
          <w:szCs w:val="20"/>
        </w:rPr>
        <w:t xml:space="preserve">Email: </w:t>
      </w:r>
      <w:r w:rsidR="0058122B" w:rsidRPr="00762BE9">
        <w:rPr>
          <w:rFonts w:ascii="Times New Roman" w:hAnsi="Times New Roman"/>
          <w:u w:val="single"/>
        </w:rPr>
        <w:t>eucom.media</w:t>
      </w:r>
      <w:r w:rsidR="00143B96" w:rsidRPr="00762BE9">
        <w:rPr>
          <w:rFonts w:ascii="Times New Roman" w:hAnsi="Times New Roman"/>
          <w:u w:val="single"/>
        </w:rPr>
        <w:t>@mail.mil</w:t>
      </w:r>
    </w:p>
    <w:p w14:paraId="4980E857" w14:textId="77777777" w:rsidR="00762F4C" w:rsidRPr="0023303A" w:rsidRDefault="005F0F92" w:rsidP="008C213B">
      <w:pPr>
        <w:rPr>
          <w:rFonts w:ascii="Arial Narrow" w:hAnsi="Arial Narrow"/>
          <w:sz w:val="16"/>
          <w:szCs w:val="16"/>
        </w:rPr>
      </w:pPr>
      <w:r w:rsidRPr="00267FE1">
        <w:rPr>
          <w:rFonts w:ascii="Arial Narrow" w:hAnsi="Arial Narrow"/>
          <w:b/>
          <w:bCs/>
          <w:noProof/>
          <w:color w:val="FFFFFF" w:themeColor="background1"/>
          <w:sz w:val="20"/>
          <w:szCs w:val="20"/>
        </w:rPr>
        <mc:AlternateContent>
          <mc:Choice Requires="wps">
            <w:drawing>
              <wp:anchor distT="0" distB="0" distL="114300" distR="114300" simplePos="0" relativeHeight="251659264" behindDoc="0" locked="0" layoutInCell="1" allowOverlap="1" wp14:anchorId="01F7D9C0" wp14:editId="1C694EAE">
                <wp:simplePos x="0" y="0"/>
                <wp:positionH relativeFrom="column">
                  <wp:posOffset>-74295</wp:posOffset>
                </wp:positionH>
                <wp:positionV relativeFrom="paragraph">
                  <wp:posOffset>120015</wp:posOffset>
                </wp:positionV>
                <wp:extent cx="7391400" cy="45719"/>
                <wp:effectExtent l="0" t="0" r="19050" b="1206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391400" cy="45719"/>
                        </a:xfrm>
                        <a:prstGeom prst="rect">
                          <a:avLst/>
                        </a:prstGeom>
                        <a:solidFill>
                          <a:schemeClr val="accent1"/>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73F0" id="Rectangle 4" o:spid="_x0000_s1026" style="position:absolute;margin-left:-5.85pt;margin-top:9.45pt;width:582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" fillcolor="#4f81bd [3204]" strokecolor="#4f81bd [3204]"/>
            </w:pict>
          </mc:Fallback>
        </mc:AlternateContent>
      </w:r>
    </w:p>
    <w:p w14:paraId="715E3089" w14:textId="77777777" w:rsidR="00A72D83" w:rsidRPr="001963F5" w:rsidRDefault="009C69A1" w:rsidP="00A72D83">
      <w:pPr>
        <w:pStyle w:val="Default"/>
        <w:rPr>
          <w:b/>
          <w:sz w:val="20"/>
          <w:szCs w:val="20"/>
        </w:rPr>
      </w:pPr>
      <w:r w:rsidRPr="00151D0A">
        <w:rPr>
          <w:b/>
          <w:sz w:val="32"/>
          <w:szCs w:val="32"/>
        </w:rPr>
        <w:t xml:space="preserve"> </w:t>
      </w:r>
    </w:p>
    <w:p w14:paraId="4578FD4B" w14:textId="77777777" w:rsidR="00805003" w:rsidRPr="002B1635" w:rsidRDefault="009D1DEB" w:rsidP="00E9210F">
      <w:pPr>
        <w:spacing w:after="120"/>
        <w:rPr>
          <w:rFonts w:ascii="Times New Roman" w:eastAsiaTheme="majorEastAsia" w:hAnsi="Times New Roman"/>
          <w:b/>
          <w:bCs/>
          <w:color w:val="365F91" w:themeColor="accent1" w:themeShade="BF"/>
          <w:sz w:val="32"/>
          <w:szCs w:val="30"/>
        </w:rPr>
      </w:pPr>
      <w:r w:rsidRPr="002B1635">
        <w:rPr>
          <w:rFonts w:ascii="Times New Roman" w:hAnsi="Times New Roman"/>
          <w:noProof/>
          <w:color w:val="000000"/>
          <w:sz w:val="30"/>
          <w:szCs w:val="30"/>
        </w:rPr>
        <w:drawing>
          <wp:anchor distT="0" distB="0" distL="114300" distR="114300" simplePos="0" relativeHeight="251672576" behindDoc="0" locked="0" layoutInCell="1" allowOverlap="1" wp14:anchorId="0EFC17F9" wp14:editId="78305CC2">
            <wp:simplePos x="0" y="0"/>
            <wp:positionH relativeFrom="margin">
              <wp:posOffset>4823460</wp:posOffset>
            </wp:positionH>
            <wp:positionV relativeFrom="paragraph">
              <wp:posOffset>257175</wp:posOffset>
            </wp:positionV>
            <wp:extent cx="2400300" cy="1640840"/>
            <wp:effectExtent l="0" t="0" r="0" b="0"/>
            <wp:wrapThrough wrapText="bothSides">
              <wp:wrapPolygon edited="0">
                <wp:start x="0" y="0"/>
                <wp:lineTo x="0" y="21316"/>
                <wp:lineTo x="21429" y="21316"/>
                <wp:lineTo x="21429"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400300" cy="1640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05003" w:rsidRPr="002B1635">
        <w:rPr>
          <w:rFonts w:ascii="Times New Roman" w:eastAsiaTheme="majorEastAsia" w:hAnsi="Times New Roman"/>
          <w:b/>
          <w:bCs/>
          <w:color w:val="365F91" w:themeColor="accent1" w:themeShade="BF"/>
          <w:sz w:val="32"/>
          <w:szCs w:val="30"/>
        </w:rPr>
        <w:t>U</w:t>
      </w:r>
      <w:r w:rsidR="00386ABB">
        <w:rPr>
          <w:rFonts w:ascii="Times New Roman" w:eastAsiaTheme="majorEastAsia" w:hAnsi="Times New Roman"/>
          <w:b/>
          <w:bCs/>
          <w:color w:val="365F91" w:themeColor="accent1" w:themeShade="BF"/>
          <w:sz w:val="32"/>
          <w:szCs w:val="30"/>
        </w:rPr>
        <w:t>.S. European Command</w:t>
      </w:r>
      <w:r w:rsidR="00805003" w:rsidRPr="002B1635">
        <w:rPr>
          <w:rFonts w:ascii="Times New Roman" w:eastAsiaTheme="majorEastAsia" w:hAnsi="Times New Roman"/>
          <w:b/>
          <w:bCs/>
          <w:color w:val="365F91" w:themeColor="accent1" w:themeShade="BF"/>
          <w:sz w:val="32"/>
          <w:szCs w:val="30"/>
        </w:rPr>
        <w:t xml:space="preserve">’s Response to COVID-19 </w:t>
      </w:r>
    </w:p>
    <w:p w14:paraId="4D99F419" w14:textId="77777777" w:rsidR="00CD6996" w:rsidRPr="00144682" w:rsidRDefault="00A557D0" w:rsidP="00F45D09">
      <w:pPr>
        <w:pStyle w:val="PlainText"/>
        <w:ind w:right="288"/>
        <w:rPr>
          <w:rFonts w:ascii="Times New Roman" w:hAnsi="Times New Roman"/>
          <w:b/>
          <w:sz w:val="24"/>
        </w:rPr>
      </w:pPr>
      <w:r w:rsidRPr="00144682">
        <w:rPr>
          <w:rFonts w:ascii="Times New Roman" w:hAnsi="Times New Roman"/>
          <w:b/>
          <w:sz w:val="24"/>
        </w:rPr>
        <w:t>Health Protection</w:t>
      </w:r>
    </w:p>
    <w:p w14:paraId="2636325C" w14:textId="77777777" w:rsidR="00B963C7" w:rsidRDefault="00BE4846" w:rsidP="00BE4846">
      <w:pPr>
        <w:rPr>
          <w:rFonts w:ascii="Times New Roman" w:eastAsia="Calibri" w:hAnsi="Times New Roman"/>
          <w:i/>
          <w:sz w:val="21"/>
          <w:szCs w:val="21"/>
        </w:rPr>
      </w:pPr>
      <w:r w:rsidRPr="00144682">
        <w:rPr>
          <w:rFonts w:ascii="Times New Roman" w:eastAsia="Calibri" w:hAnsi="Times New Roman"/>
          <w:i/>
          <w:sz w:val="21"/>
          <w:szCs w:val="21"/>
        </w:rPr>
        <w:t>“</w:t>
      </w:r>
      <w:r w:rsidR="00941765" w:rsidRPr="00144682">
        <w:rPr>
          <w:rFonts w:ascii="Times New Roman" w:eastAsia="Calibri" w:hAnsi="Times New Roman"/>
          <w:i/>
          <w:sz w:val="21"/>
          <w:szCs w:val="21"/>
        </w:rPr>
        <w:t>We've implemented prudent measures to reduce the exposure and transmission of the coronavirus to or from our forces, family members and home stations.</w:t>
      </w:r>
      <w:r w:rsidRPr="00144682">
        <w:rPr>
          <w:rFonts w:ascii="Times New Roman" w:eastAsia="Calibri" w:hAnsi="Times New Roman"/>
          <w:i/>
          <w:sz w:val="21"/>
          <w:szCs w:val="21"/>
        </w:rPr>
        <w:t>”</w:t>
      </w:r>
      <w:r w:rsidR="00BE1376">
        <w:rPr>
          <w:rFonts w:ascii="Times New Roman" w:eastAsia="Calibri" w:hAnsi="Times New Roman"/>
          <w:i/>
          <w:sz w:val="21"/>
          <w:szCs w:val="21"/>
        </w:rPr>
        <w:t xml:space="preserve"> </w:t>
      </w:r>
    </w:p>
    <w:p w14:paraId="0836ADA5" w14:textId="77777777" w:rsidR="00941765" w:rsidRPr="00144682" w:rsidRDefault="00BE1376" w:rsidP="00842EA1">
      <w:pPr>
        <w:rPr>
          <w:rFonts w:ascii="Times New Roman" w:eastAsia="Calibri" w:hAnsi="Times New Roman"/>
          <w:i/>
          <w:sz w:val="21"/>
          <w:szCs w:val="21"/>
        </w:rPr>
      </w:pPr>
      <w:r>
        <w:rPr>
          <w:rFonts w:ascii="Times New Roman" w:eastAsia="Calibri" w:hAnsi="Times New Roman"/>
          <w:i/>
          <w:sz w:val="21"/>
          <w:szCs w:val="21"/>
        </w:rPr>
        <w:t xml:space="preserve">– U.S. European Commander </w:t>
      </w:r>
      <w:r w:rsidR="00BE4846" w:rsidRPr="00144682">
        <w:rPr>
          <w:rFonts w:ascii="Times New Roman" w:eastAsia="Calibri" w:hAnsi="Times New Roman"/>
          <w:i/>
          <w:sz w:val="21"/>
          <w:szCs w:val="21"/>
        </w:rPr>
        <w:t xml:space="preserve">Gen. </w:t>
      </w:r>
      <w:r w:rsidR="003E2143">
        <w:rPr>
          <w:rFonts w:ascii="Times New Roman" w:eastAsia="Calibri" w:hAnsi="Times New Roman"/>
          <w:i/>
          <w:sz w:val="21"/>
          <w:szCs w:val="21"/>
        </w:rPr>
        <w:t xml:space="preserve">Tod </w:t>
      </w:r>
      <w:r w:rsidR="00BE4846" w:rsidRPr="00144682">
        <w:rPr>
          <w:rFonts w:ascii="Times New Roman" w:eastAsia="Calibri" w:hAnsi="Times New Roman"/>
          <w:i/>
          <w:sz w:val="21"/>
          <w:szCs w:val="21"/>
        </w:rPr>
        <w:t>Wolters</w:t>
      </w:r>
    </w:p>
    <w:p w14:paraId="34B04B97" w14:textId="77777777" w:rsidR="002B1635" w:rsidRPr="00144682" w:rsidRDefault="002B1635" w:rsidP="00E66996">
      <w:pPr>
        <w:pStyle w:val="ListParagraph"/>
        <w:numPr>
          <w:ilvl w:val="0"/>
          <w:numId w:val="35"/>
        </w:numPr>
        <w:ind w:left="360"/>
        <w:rPr>
          <w:rFonts w:ascii="Times New Roman" w:eastAsia="Calibri" w:hAnsi="Times New Roman"/>
          <w:sz w:val="21"/>
          <w:szCs w:val="21"/>
        </w:rPr>
      </w:pPr>
      <w:r w:rsidRPr="00144682">
        <w:rPr>
          <w:rFonts w:ascii="Times New Roman" w:eastAsia="Calibri" w:hAnsi="Times New Roman"/>
          <w:sz w:val="21"/>
          <w:szCs w:val="21"/>
        </w:rPr>
        <w:t>The health of the force across U.S. European Command’s area of responsibility is a top priority.</w:t>
      </w:r>
    </w:p>
    <w:p w14:paraId="6A509F9E" w14:textId="77777777" w:rsidR="002B1635" w:rsidRPr="00144682" w:rsidRDefault="002B1635" w:rsidP="00E66996">
      <w:pPr>
        <w:pStyle w:val="ListParagraph"/>
        <w:numPr>
          <w:ilvl w:val="0"/>
          <w:numId w:val="35"/>
        </w:numPr>
        <w:ind w:left="360"/>
        <w:rPr>
          <w:rFonts w:ascii="Times New Roman" w:eastAsia="Calibri" w:hAnsi="Times New Roman"/>
          <w:sz w:val="21"/>
          <w:szCs w:val="21"/>
        </w:rPr>
      </w:pPr>
      <w:r w:rsidRPr="00144682">
        <w:rPr>
          <w:rFonts w:ascii="Times New Roman" w:eastAsia="Calibri" w:hAnsi="Times New Roman"/>
          <w:sz w:val="21"/>
          <w:szCs w:val="21"/>
        </w:rPr>
        <w:t>USEUCOM is well-coordinated with our local host</w:t>
      </w:r>
      <w:r w:rsidR="0013663B">
        <w:rPr>
          <w:rFonts w:ascii="Times New Roman" w:eastAsia="Calibri" w:hAnsi="Times New Roman"/>
          <w:sz w:val="21"/>
          <w:szCs w:val="21"/>
        </w:rPr>
        <w:t>-</w:t>
      </w:r>
      <w:r w:rsidRPr="00144682">
        <w:rPr>
          <w:rFonts w:ascii="Times New Roman" w:eastAsia="Calibri" w:hAnsi="Times New Roman"/>
          <w:sz w:val="21"/>
          <w:szCs w:val="21"/>
        </w:rPr>
        <w:t xml:space="preserve">nation partners to comply with local preventive measures. </w:t>
      </w:r>
    </w:p>
    <w:p w14:paraId="32086058" w14:textId="77777777" w:rsidR="002B1635" w:rsidRPr="00144682" w:rsidRDefault="002B1635" w:rsidP="00E66996">
      <w:pPr>
        <w:pStyle w:val="ListParagraph"/>
        <w:numPr>
          <w:ilvl w:val="0"/>
          <w:numId w:val="35"/>
        </w:numPr>
        <w:ind w:left="360"/>
        <w:rPr>
          <w:rFonts w:ascii="Times New Roman" w:eastAsia="Calibri" w:hAnsi="Times New Roman"/>
          <w:sz w:val="21"/>
          <w:szCs w:val="21"/>
        </w:rPr>
      </w:pPr>
      <w:r w:rsidRPr="00144682">
        <w:rPr>
          <w:rFonts w:ascii="Times New Roman" w:eastAsia="Calibri" w:hAnsi="Times New Roman"/>
          <w:sz w:val="21"/>
          <w:szCs w:val="21"/>
        </w:rPr>
        <w:t>USEUCOM is leveraging the command’s website</w:t>
      </w:r>
      <w:r w:rsidR="0013663B">
        <w:rPr>
          <w:rFonts w:ascii="Times New Roman" w:eastAsia="Calibri" w:hAnsi="Times New Roman"/>
          <w:sz w:val="21"/>
          <w:szCs w:val="21"/>
        </w:rPr>
        <w:t>,</w:t>
      </w:r>
      <w:r w:rsidRPr="00144682">
        <w:rPr>
          <w:rFonts w:ascii="Times New Roman" w:eastAsia="Calibri" w:hAnsi="Times New Roman"/>
          <w:sz w:val="21"/>
          <w:szCs w:val="21"/>
        </w:rPr>
        <w:t xml:space="preserve"> social media platforms and other venues to keep military</w:t>
      </w:r>
      <w:r w:rsidR="0013663B">
        <w:rPr>
          <w:rFonts w:ascii="Times New Roman" w:eastAsia="Calibri" w:hAnsi="Times New Roman"/>
          <w:sz w:val="21"/>
          <w:szCs w:val="21"/>
        </w:rPr>
        <w:t xml:space="preserve">, </w:t>
      </w:r>
      <w:r w:rsidRPr="00144682">
        <w:rPr>
          <w:rFonts w:ascii="Times New Roman" w:eastAsia="Calibri" w:hAnsi="Times New Roman"/>
          <w:sz w:val="21"/>
          <w:szCs w:val="21"/>
        </w:rPr>
        <w:t xml:space="preserve">civilian personnel and their family members informed. </w:t>
      </w:r>
    </w:p>
    <w:p w14:paraId="0664D1AF" w14:textId="77777777" w:rsidR="002B1635" w:rsidRPr="00144682" w:rsidRDefault="003E2143" w:rsidP="00E66996">
      <w:pPr>
        <w:pStyle w:val="ListParagraph"/>
        <w:numPr>
          <w:ilvl w:val="0"/>
          <w:numId w:val="35"/>
        </w:numPr>
        <w:ind w:left="360"/>
        <w:rPr>
          <w:rFonts w:ascii="Times New Roman" w:eastAsia="Calibri" w:hAnsi="Times New Roman"/>
          <w:sz w:val="21"/>
          <w:szCs w:val="21"/>
        </w:rPr>
      </w:pPr>
      <w:r w:rsidRPr="00144682">
        <w:rPr>
          <w:i/>
          <w:noProof/>
          <w:sz w:val="21"/>
          <w:szCs w:val="21"/>
        </w:rPr>
        <mc:AlternateContent>
          <mc:Choice Requires="wps">
            <w:drawing>
              <wp:anchor distT="91440" distB="91440" distL="114300" distR="114300" simplePos="0" relativeHeight="251673600" behindDoc="0" locked="0" layoutInCell="1" allowOverlap="1" wp14:anchorId="72636C3E" wp14:editId="6B3C8AC5">
                <wp:simplePos x="0" y="0"/>
                <wp:positionH relativeFrom="page">
                  <wp:posOffset>5041900</wp:posOffset>
                </wp:positionH>
                <wp:positionV relativeFrom="paragraph">
                  <wp:posOffset>-1270</wp:posOffset>
                </wp:positionV>
                <wp:extent cx="2533650" cy="908050"/>
                <wp:effectExtent l="0" t="0" r="0" b="6350"/>
                <wp:wrapThrough wrapText="bothSides">
                  <wp:wrapPolygon edited="0">
                    <wp:start x="487" y="0"/>
                    <wp:lineTo x="487" y="21298"/>
                    <wp:lineTo x="20950" y="21298"/>
                    <wp:lineTo x="20950" y="0"/>
                    <wp:lineTo x="487" y="0"/>
                  </wp:wrapPolygon>
                </wp:wrapThrough>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908050"/>
                        </a:xfrm>
                        <a:prstGeom prst="rect">
                          <a:avLst/>
                        </a:prstGeom>
                        <a:noFill/>
                        <a:ln w="9525">
                          <a:noFill/>
                          <a:miter lim="800000"/>
                          <a:headEnd/>
                          <a:tailEnd/>
                        </a:ln>
                      </wps:spPr>
                      <wps:txbx>
                        <w:txbxContent>
                          <w:p w14:paraId="4648FCFF" w14:textId="77777777" w:rsidR="00916782" w:rsidRPr="009672C0" w:rsidRDefault="00916782" w:rsidP="009D1DEB">
                            <w:pPr>
                              <w:pBdr>
                                <w:top w:val="single" w:sz="24" w:space="8" w:color="4F81BD" w:themeColor="accent1"/>
                                <w:bottom w:val="single" w:sz="24" w:space="8" w:color="4F81BD" w:themeColor="accent1"/>
                              </w:pBdr>
                              <w:jc w:val="center"/>
                              <w:rPr>
                                <w:i/>
                                <w:iCs/>
                                <w:color w:val="4F81BD" w:themeColor="accent1"/>
                                <w:sz w:val="17"/>
                                <w:szCs w:val="17"/>
                              </w:rPr>
                            </w:pPr>
                            <w:r w:rsidRPr="009D1DEB">
                              <w:rPr>
                                <w:i/>
                                <w:iCs/>
                                <w:color w:val="4F81BD" w:themeColor="accent1"/>
                                <w:sz w:val="17"/>
                                <w:szCs w:val="17"/>
                              </w:rPr>
                              <w:t>The Heavy Airlift Wing based out of Pápa Air Base</w:t>
                            </w:r>
                            <w:r>
                              <w:rPr>
                                <w:i/>
                                <w:iCs/>
                                <w:color w:val="4F81BD" w:themeColor="accent1"/>
                                <w:sz w:val="17"/>
                                <w:szCs w:val="17"/>
                              </w:rPr>
                              <w:t>, Hungary,</w:t>
                            </w:r>
                            <w:r w:rsidRPr="009D1DEB">
                              <w:rPr>
                                <w:i/>
                                <w:iCs/>
                                <w:color w:val="4F81BD" w:themeColor="accent1"/>
                                <w:sz w:val="17"/>
                                <w:szCs w:val="17"/>
                              </w:rPr>
                              <w:t xml:space="preserve"> recently assisted with the international</w:t>
                            </w:r>
                            <w:r>
                              <w:rPr>
                                <w:i/>
                                <w:iCs/>
                                <w:color w:val="4F81BD" w:themeColor="accent1"/>
                                <w:sz w:val="17"/>
                                <w:szCs w:val="17"/>
                              </w:rPr>
                              <w:t xml:space="preserve"> Strategic Airlift Capability mis</w:t>
                            </w:r>
                            <w:r w:rsidRPr="009D1DEB">
                              <w:rPr>
                                <w:i/>
                                <w:iCs/>
                                <w:color w:val="4F81BD" w:themeColor="accent1"/>
                                <w:sz w:val="17"/>
                                <w:szCs w:val="17"/>
                              </w:rPr>
                              <w:t>sion to deliver medical</w:t>
                            </w:r>
                            <w:r>
                              <w:rPr>
                                <w:i/>
                                <w:iCs/>
                                <w:color w:val="4F81BD" w:themeColor="accent1"/>
                                <w:sz w:val="17"/>
                                <w:szCs w:val="17"/>
                              </w:rPr>
                              <w:t xml:space="preserve"> an</w:t>
                            </w:r>
                            <w:r w:rsidRPr="009D1DEB">
                              <w:rPr>
                                <w:i/>
                                <w:iCs/>
                                <w:color w:val="4F81BD" w:themeColor="accent1"/>
                                <w:sz w:val="17"/>
                                <w:szCs w:val="17"/>
                              </w:rPr>
                              <w:t>d personal protective equipment to Romania</w:t>
                            </w:r>
                            <w:r>
                              <w:rPr>
                                <w:i/>
                                <w:iCs/>
                                <w:color w:val="4F81BD" w:themeColor="accent1"/>
                                <w:sz w:val="17"/>
                                <w:szCs w:val="17"/>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636C3E" id="_x0000_t202" coordsize="21600,21600" o:spt="202" path="m,l,21600r21600,l21600,xe">
                <v:stroke joinstyle="miter"/>
                <v:path gradientshapeok="t" o:connecttype="rect"/>
              </v:shapetype>
              <v:shape id="Text Box 2" o:spid="_x0000_s1026" type="#_x0000_t202" style="position:absolute;left:0;text-align:left;margin-left:397pt;margin-top:-.1pt;width:199.5pt;height:71.5pt;z-index:25167360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" filled="f" stroked="f">
                <v:textbox>
                  <w:txbxContent>
                    <w:p w14:paraId="4648FCFF" w14:textId="77777777" w:rsidR="00916782" w:rsidRPr="009672C0" w:rsidRDefault="00916782" w:rsidP="009D1DEB">
                      <w:pPr>
                        <w:pBdr>
                          <w:top w:val="single" w:sz="24" w:space="8" w:color="4F81BD" w:themeColor="accent1"/>
                          <w:bottom w:val="single" w:sz="24" w:space="8" w:color="4F81BD" w:themeColor="accent1"/>
                        </w:pBdr>
                        <w:jc w:val="center"/>
                        <w:rPr>
                          <w:i/>
                          <w:iCs/>
                          <w:color w:val="4F81BD" w:themeColor="accent1"/>
                          <w:sz w:val="17"/>
                          <w:szCs w:val="17"/>
                        </w:rPr>
                      </w:pPr>
                      <w:r w:rsidRPr="009D1DEB">
                        <w:rPr>
                          <w:i/>
                          <w:iCs/>
                          <w:color w:val="4F81BD" w:themeColor="accent1"/>
                          <w:sz w:val="17"/>
                          <w:szCs w:val="17"/>
                        </w:rPr>
                        <w:t xml:space="preserve">The Heavy Airlift Wing based out of </w:t>
                      </w:r>
                      <w:proofErr w:type="spellStart"/>
                      <w:r w:rsidRPr="009D1DEB">
                        <w:rPr>
                          <w:i/>
                          <w:iCs/>
                          <w:color w:val="4F81BD" w:themeColor="accent1"/>
                          <w:sz w:val="17"/>
                          <w:szCs w:val="17"/>
                        </w:rPr>
                        <w:t>Pápa</w:t>
                      </w:r>
                      <w:proofErr w:type="spellEnd"/>
                      <w:r w:rsidRPr="009D1DEB">
                        <w:rPr>
                          <w:i/>
                          <w:iCs/>
                          <w:color w:val="4F81BD" w:themeColor="accent1"/>
                          <w:sz w:val="17"/>
                          <w:szCs w:val="17"/>
                        </w:rPr>
                        <w:t xml:space="preserve"> Air Base</w:t>
                      </w:r>
                      <w:r>
                        <w:rPr>
                          <w:i/>
                          <w:iCs/>
                          <w:color w:val="4F81BD" w:themeColor="accent1"/>
                          <w:sz w:val="17"/>
                          <w:szCs w:val="17"/>
                        </w:rPr>
                        <w:t>, Hungary,</w:t>
                      </w:r>
                      <w:r w:rsidRPr="009D1DEB">
                        <w:rPr>
                          <w:i/>
                          <w:iCs/>
                          <w:color w:val="4F81BD" w:themeColor="accent1"/>
                          <w:sz w:val="17"/>
                          <w:szCs w:val="17"/>
                        </w:rPr>
                        <w:t xml:space="preserve"> recently assisted with the international</w:t>
                      </w:r>
                      <w:r>
                        <w:rPr>
                          <w:i/>
                          <w:iCs/>
                          <w:color w:val="4F81BD" w:themeColor="accent1"/>
                          <w:sz w:val="17"/>
                          <w:szCs w:val="17"/>
                        </w:rPr>
                        <w:t xml:space="preserve"> Strategic Airlift Capability mis</w:t>
                      </w:r>
                      <w:r w:rsidRPr="009D1DEB">
                        <w:rPr>
                          <w:i/>
                          <w:iCs/>
                          <w:color w:val="4F81BD" w:themeColor="accent1"/>
                          <w:sz w:val="17"/>
                          <w:szCs w:val="17"/>
                        </w:rPr>
                        <w:t>sion to deliver medical</w:t>
                      </w:r>
                      <w:r>
                        <w:rPr>
                          <w:i/>
                          <w:iCs/>
                          <w:color w:val="4F81BD" w:themeColor="accent1"/>
                          <w:sz w:val="17"/>
                          <w:szCs w:val="17"/>
                        </w:rPr>
                        <w:t xml:space="preserve"> an</w:t>
                      </w:r>
                      <w:r w:rsidRPr="009D1DEB">
                        <w:rPr>
                          <w:i/>
                          <w:iCs/>
                          <w:color w:val="4F81BD" w:themeColor="accent1"/>
                          <w:sz w:val="17"/>
                          <w:szCs w:val="17"/>
                        </w:rPr>
                        <w:t>d personal protective equipment to Romania</w:t>
                      </w:r>
                      <w:r>
                        <w:rPr>
                          <w:i/>
                          <w:iCs/>
                          <w:color w:val="4F81BD" w:themeColor="accent1"/>
                          <w:sz w:val="17"/>
                          <w:szCs w:val="17"/>
                        </w:rPr>
                        <w:t>.</w:t>
                      </w:r>
                    </w:p>
                  </w:txbxContent>
                </v:textbox>
                <w10:wrap type="through" anchorx="page"/>
              </v:shape>
            </w:pict>
          </mc:Fallback>
        </mc:AlternateContent>
      </w:r>
      <w:r w:rsidR="002B1635" w:rsidRPr="00144682">
        <w:rPr>
          <w:rFonts w:ascii="Times New Roman" w:eastAsia="Calibri" w:hAnsi="Times New Roman"/>
          <w:sz w:val="21"/>
          <w:szCs w:val="21"/>
        </w:rPr>
        <w:t xml:space="preserve">Installations, components and headquarters leadership continue to conduct virtual town hall meetings to maintain open lines of communication with the force and families. </w:t>
      </w:r>
    </w:p>
    <w:p w14:paraId="64CCE583" w14:textId="77777777" w:rsidR="002B1635" w:rsidRPr="00144682" w:rsidRDefault="002B1635" w:rsidP="00E66996">
      <w:pPr>
        <w:pStyle w:val="ListParagraph"/>
        <w:numPr>
          <w:ilvl w:val="0"/>
          <w:numId w:val="35"/>
        </w:numPr>
        <w:ind w:left="360"/>
        <w:rPr>
          <w:rFonts w:ascii="Times New Roman" w:eastAsia="Calibri" w:hAnsi="Times New Roman"/>
          <w:sz w:val="21"/>
          <w:szCs w:val="21"/>
        </w:rPr>
      </w:pPr>
      <w:r w:rsidRPr="00144682">
        <w:rPr>
          <w:rFonts w:ascii="Times New Roman" w:eastAsia="Calibri" w:hAnsi="Times New Roman"/>
          <w:sz w:val="21"/>
          <w:szCs w:val="21"/>
        </w:rPr>
        <w:t>USEUCOM has modified or canceled a wide range of activities and services to slow the spread of this virus.</w:t>
      </w:r>
    </w:p>
    <w:p w14:paraId="238DC29C" w14:textId="77777777" w:rsidR="00A557D0" w:rsidRPr="00144682" w:rsidRDefault="00A557D0" w:rsidP="00F45D09">
      <w:pPr>
        <w:pStyle w:val="PlainText"/>
        <w:ind w:right="288"/>
        <w:rPr>
          <w:rFonts w:ascii="Times New Roman" w:hAnsi="Times New Roman"/>
          <w:b/>
        </w:rPr>
      </w:pPr>
    </w:p>
    <w:p w14:paraId="106FA35B" w14:textId="77777777" w:rsidR="00A557D0" w:rsidRPr="00144682" w:rsidRDefault="00A557D0" w:rsidP="00F45D09">
      <w:pPr>
        <w:pStyle w:val="PlainText"/>
        <w:ind w:right="288"/>
        <w:rPr>
          <w:rFonts w:ascii="Times New Roman" w:hAnsi="Times New Roman"/>
          <w:b/>
          <w:sz w:val="24"/>
        </w:rPr>
      </w:pPr>
      <w:r w:rsidRPr="00144682">
        <w:rPr>
          <w:rFonts w:ascii="Times New Roman" w:hAnsi="Times New Roman"/>
          <w:b/>
          <w:sz w:val="24"/>
        </w:rPr>
        <w:t>Assistance to Allies and Partners</w:t>
      </w:r>
    </w:p>
    <w:p w14:paraId="25DA94E1" w14:textId="77777777" w:rsidR="00941765" w:rsidRPr="00144682" w:rsidRDefault="00BE4846" w:rsidP="00BE4846">
      <w:pPr>
        <w:rPr>
          <w:rFonts w:ascii="Times New Roman" w:eastAsia="Calibri" w:hAnsi="Times New Roman"/>
          <w:sz w:val="21"/>
          <w:szCs w:val="21"/>
        </w:rPr>
      </w:pPr>
      <w:r w:rsidRPr="00144682">
        <w:rPr>
          <w:rFonts w:ascii="Times New Roman" w:eastAsia="Calibri" w:hAnsi="Times New Roman"/>
          <w:i/>
          <w:sz w:val="21"/>
          <w:szCs w:val="21"/>
        </w:rPr>
        <w:t>“</w:t>
      </w:r>
      <w:r w:rsidR="00941765" w:rsidRPr="00144682">
        <w:rPr>
          <w:rFonts w:ascii="Times New Roman" w:eastAsia="Calibri" w:hAnsi="Times New Roman"/>
          <w:i/>
          <w:sz w:val="21"/>
          <w:szCs w:val="21"/>
        </w:rPr>
        <w:t>With our allies and partners, we continue to take the necessary steps to reduce the further spread of the virus</w:t>
      </w:r>
      <w:r w:rsidRPr="00144682">
        <w:rPr>
          <w:rFonts w:ascii="Times New Roman" w:eastAsia="Calibri" w:hAnsi="Times New Roman"/>
          <w:sz w:val="21"/>
          <w:szCs w:val="21"/>
        </w:rPr>
        <w:t xml:space="preserve">.” </w:t>
      </w:r>
      <w:r w:rsidRPr="00144682">
        <w:rPr>
          <w:rFonts w:ascii="Times New Roman" w:eastAsia="Calibri" w:hAnsi="Times New Roman"/>
          <w:i/>
          <w:sz w:val="21"/>
          <w:szCs w:val="21"/>
        </w:rPr>
        <w:t>– Gen. Wolters</w:t>
      </w:r>
    </w:p>
    <w:p w14:paraId="7D1BF853" w14:textId="77777777" w:rsidR="005716E9" w:rsidRDefault="005716E9" w:rsidP="005716E9">
      <w:pPr>
        <w:pStyle w:val="NormalWeb"/>
        <w:numPr>
          <w:ilvl w:val="0"/>
          <w:numId w:val="37"/>
        </w:numPr>
        <w:shd w:val="clear" w:color="auto" w:fill="FFFFFF"/>
        <w:tabs>
          <w:tab w:val="clear" w:pos="720"/>
          <w:tab w:val="num" w:pos="360"/>
        </w:tabs>
        <w:spacing w:before="0" w:beforeAutospacing="0" w:after="0" w:afterAutospacing="0"/>
        <w:ind w:left="360"/>
        <w:rPr>
          <w:color w:val="000000"/>
          <w:sz w:val="21"/>
          <w:szCs w:val="21"/>
        </w:rPr>
      </w:pPr>
      <w:r>
        <w:rPr>
          <w:b/>
          <w:bCs/>
          <w:color w:val="000000"/>
          <w:sz w:val="21"/>
          <w:szCs w:val="21"/>
        </w:rPr>
        <w:t>July 3, 2020: </w:t>
      </w:r>
      <w:r>
        <w:rPr>
          <w:color w:val="000000"/>
          <w:sz w:val="21"/>
          <w:szCs w:val="21"/>
        </w:rPr>
        <w:t>The U.S. Embassy-Rome's Office of Defense Cooperation, working in close coordination with USEUCOM, delivered 2,000 protective suits to the Italian Civil Protection agency to safeguard frontline workers battling COVID-19.</w:t>
      </w:r>
    </w:p>
    <w:p w14:paraId="35127E77" w14:textId="77777777" w:rsidR="005716E9" w:rsidRDefault="005716E9" w:rsidP="005716E9">
      <w:pPr>
        <w:pStyle w:val="NormalWeb"/>
        <w:numPr>
          <w:ilvl w:val="0"/>
          <w:numId w:val="37"/>
        </w:numPr>
        <w:shd w:val="clear" w:color="auto" w:fill="FFFFFF"/>
        <w:tabs>
          <w:tab w:val="clear" w:pos="720"/>
          <w:tab w:val="num" w:pos="360"/>
        </w:tabs>
        <w:spacing w:before="0" w:beforeAutospacing="0" w:after="0" w:afterAutospacing="0"/>
        <w:ind w:left="360"/>
        <w:rPr>
          <w:b/>
          <w:bCs/>
          <w:color w:val="000000"/>
          <w:sz w:val="21"/>
          <w:szCs w:val="21"/>
        </w:rPr>
      </w:pPr>
      <w:r>
        <w:rPr>
          <w:b/>
          <w:bCs/>
          <w:color w:val="000000"/>
          <w:sz w:val="21"/>
          <w:szCs w:val="21"/>
          <w:bdr w:val="none" w:sz="0" w:space="0" w:color="auto" w:frame="1"/>
        </w:rPr>
        <w:t>July 1, 2020: </w:t>
      </w:r>
      <w:r>
        <w:rPr>
          <w:rFonts w:ascii="inherit" w:hAnsi="inherit"/>
          <w:color w:val="000000"/>
          <w:sz w:val="21"/>
          <w:szCs w:val="21"/>
          <w:bdr w:val="none" w:sz="0" w:space="0" w:color="auto" w:frame="1"/>
        </w:rPr>
        <w:t>A donation of face masks and thermometers was delivered to San Marino’s National Public Hospital. Surrounded by Italy and said to be the world’s oldest surviving republic, San Marino’s hospital serves as the sole COVID-19 treatment facility in the micro state.</w:t>
      </w:r>
    </w:p>
    <w:p w14:paraId="218A6DE1" w14:textId="77777777" w:rsidR="005716E9" w:rsidRDefault="005716E9" w:rsidP="005716E9">
      <w:pPr>
        <w:pStyle w:val="NormalWeb"/>
        <w:numPr>
          <w:ilvl w:val="0"/>
          <w:numId w:val="37"/>
        </w:numPr>
        <w:shd w:val="clear" w:color="auto" w:fill="FFFFFF"/>
        <w:tabs>
          <w:tab w:val="clear" w:pos="720"/>
          <w:tab w:val="num" w:pos="360"/>
        </w:tabs>
        <w:spacing w:before="0" w:beforeAutospacing="0" w:after="0" w:afterAutospacing="0"/>
        <w:ind w:left="360"/>
        <w:rPr>
          <w:b/>
          <w:bCs/>
          <w:color w:val="000000"/>
          <w:sz w:val="21"/>
          <w:szCs w:val="21"/>
        </w:rPr>
      </w:pPr>
      <w:r>
        <w:rPr>
          <w:b/>
          <w:bCs/>
          <w:color w:val="000000"/>
          <w:sz w:val="21"/>
          <w:szCs w:val="21"/>
          <w:bdr w:val="none" w:sz="0" w:space="0" w:color="auto" w:frame="1"/>
        </w:rPr>
        <w:t>June 26, 2020: </w:t>
      </w:r>
      <w:r>
        <w:rPr>
          <w:color w:val="000000"/>
          <w:sz w:val="21"/>
          <w:szCs w:val="21"/>
          <w:bdr w:val="none" w:sz="0" w:space="0" w:color="auto" w:frame="1"/>
        </w:rPr>
        <w:t>Personal Protective Equipment and critical cleaning and disinfecting supplies were donated and delivered to the Sarajevo International Airport.</w:t>
      </w:r>
    </w:p>
    <w:p w14:paraId="529CB025" w14:textId="1B5B6927" w:rsidR="001A3E4B" w:rsidRDefault="001A3E4B" w:rsidP="00A37A3F">
      <w:pPr>
        <w:pStyle w:val="ListParagraph"/>
        <w:numPr>
          <w:ilvl w:val="0"/>
          <w:numId w:val="35"/>
        </w:numPr>
        <w:ind w:left="360"/>
        <w:rPr>
          <w:rFonts w:ascii="Times New Roman" w:eastAsia="Calibri" w:hAnsi="Times New Roman"/>
          <w:b/>
          <w:sz w:val="21"/>
          <w:szCs w:val="21"/>
        </w:rPr>
      </w:pPr>
      <w:r>
        <w:rPr>
          <w:rFonts w:ascii="Times New Roman" w:eastAsia="Calibri" w:hAnsi="Times New Roman"/>
          <w:b/>
          <w:sz w:val="21"/>
          <w:szCs w:val="21"/>
        </w:rPr>
        <w:t xml:space="preserve">June 25, 2020: </w:t>
      </w:r>
      <w:r>
        <w:rPr>
          <w:rFonts w:ascii="Times New Roman" w:eastAsia="Calibri" w:hAnsi="Times New Roman"/>
          <w:sz w:val="21"/>
          <w:szCs w:val="21"/>
        </w:rPr>
        <w:t xml:space="preserve">In Italy’s Campania Region, $336,000 worth of medical supplies </w:t>
      </w:r>
      <w:r w:rsidR="00C43820">
        <w:rPr>
          <w:rFonts w:ascii="Times New Roman" w:eastAsia="Calibri" w:hAnsi="Times New Roman"/>
          <w:sz w:val="21"/>
          <w:szCs w:val="21"/>
        </w:rPr>
        <w:t>was</w:t>
      </w:r>
      <w:r>
        <w:rPr>
          <w:rFonts w:ascii="Times New Roman" w:eastAsia="Calibri" w:hAnsi="Times New Roman"/>
          <w:sz w:val="21"/>
          <w:szCs w:val="21"/>
        </w:rPr>
        <w:t xml:space="preserve"> donated towards the recovery of Italian local communities following the crisis caused by COVID-19. </w:t>
      </w:r>
    </w:p>
    <w:p w14:paraId="42728705" w14:textId="122FE624" w:rsidR="00135B4D" w:rsidRPr="00135B4D" w:rsidRDefault="00135B4D" w:rsidP="00A37A3F">
      <w:pPr>
        <w:pStyle w:val="ListParagraph"/>
        <w:numPr>
          <w:ilvl w:val="0"/>
          <w:numId w:val="35"/>
        </w:numPr>
        <w:ind w:left="360"/>
        <w:rPr>
          <w:rFonts w:ascii="Times New Roman" w:eastAsia="Calibri" w:hAnsi="Times New Roman"/>
          <w:b/>
          <w:sz w:val="21"/>
          <w:szCs w:val="21"/>
        </w:rPr>
      </w:pPr>
      <w:r w:rsidRPr="00135B4D">
        <w:rPr>
          <w:rFonts w:ascii="Times New Roman" w:eastAsia="Calibri" w:hAnsi="Times New Roman"/>
          <w:b/>
          <w:sz w:val="21"/>
          <w:szCs w:val="21"/>
        </w:rPr>
        <w:t xml:space="preserve">June 24, 2020: </w:t>
      </w:r>
      <w:r w:rsidRPr="00135B4D">
        <w:rPr>
          <w:rFonts w:ascii="Times New Roman" w:eastAsia="Calibri" w:hAnsi="Times New Roman"/>
          <w:sz w:val="21"/>
          <w:szCs w:val="21"/>
        </w:rPr>
        <w:t>In North Macedonia’s capital city of Skopje, a new ultrasound machine was donated and delivered to the Clinic for Infectious Diseases. The clinic serves as the country’s primary government-run medical facility to hospitalize and treat COVID-19 positive patients.</w:t>
      </w:r>
    </w:p>
    <w:p w14:paraId="4D8E45C4" w14:textId="489CCD08" w:rsidR="0015182B" w:rsidRPr="0015182B" w:rsidRDefault="0015182B" w:rsidP="00A37A3F">
      <w:pPr>
        <w:pStyle w:val="ListParagraph"/>
        <w:numPr>
          <w:ilvl w:val="0"/>
          <w:numId w:val="35"/>
        </w:numPr>
        <w:ind w:left="360"/>
        <w:rPr>
          <w:rFonts w:ascii="Times New Roman" w:eastAsia="Calibri" w:hAnsi="Times New Roman"/>
          <w:b/>
          <w:sz w:val="21"/>
          <w:szCs w:val="21"/>
        </w:rPr>
      </w:pPr>
      <w:r w:rsidRPr="0015182B">
        <w:rPr>
          <w:rFonts w:ascii="Times New Roman" w:eastAsia="Calibri" w:hAnsi="Times New Roman"/>
          <w:b/>
          <w:sz w:val="21"/>
          <w:szCs w:val="21"/>
        </w:rPr>
        <w:t xml:space="preserve">June 17, 2020: </w:t>
      </w:r>
      <w:r w:rsidR="00EA1C5E">
        <w:rPr>
          <w:rFonts w:ascii="Times New Roman" w:eastAsia="Calibri" w:hAnsi="Times New Roman"/>
          <w:bCs/>
          <w:sz w:val="21"/>
          <w:szCs w:val="21"/>
        </w:rPr>
        <w:t>A</w:t>
      </w:r>
      <w:r>
        <w:rPr>
          <w:rFonts w:ascii="Times New Roman" w:eastAsia="Calibri" w:hAnsi="Times New Roman"/>
          <w:bCs/>
          <w:sz w:val="21"/>
          <w:szCs w:val="21"/>
        </w:rPr>
        <w:t xml:space="preserve"> new ultrasound machine </w:t>
      </w:r>
      <w:r w:rsidR="00EA1C5E">
        <w:rPr>
          <w:rFonts w:ascii="Times New Roman" w:eastAsia="Calibri" w:hAnsi="Times New Roman"/>
          <w:bCs/>
          <w:sz w:val="21"/>
          <w:szCs w:val="21"/>
        </w:rPr>
        <w:t xml:space="preserve">was donated and delivered </w:t>
      </w:r>
      <w:r>
        <w:rPr>
          <w:rFonts w:ascii="Times New Roman" w:eastAsia="Calibri" w:hAnsi="Times New Roman"/>
          <w:bCs/>
          <w:sz w:val="21"/>
          <w:szCs w:val="21"/>
        </w:rPr>
        <w:t>to the city of Gaeta, Italy, to enhance the city’s lifesaving capabilities to treat COVID-19 patients.</w:t>
      </w:r>
    </w:p>
    <w:p w14:paraId="66175BB9" w14:textId="77777777" w:rsidR="0015182B" w:rsidRPr="0015182B" w:rsidRDefault="0015182B" w:rsidP="00A37A3F">
      <w:pPr>
        <w:pStyle w:val="ListParagraph"/>
        <w:numPr>
          <w:ilvl w:val="0"/>
          <w:numId w:val="35"/>
        </w:numPr>
        <w:ind w:left="360"/>
        <w:rPr>
          <w:rFonts w:ascii="Times New Roman" w:eastAsia="Calibri" w:hAnsi="Times New Roman"/>
          <w:bCs/>
          <w:sz w:val="21"/>
          <w:szCs w:val="21"/>
        </w:rPr>
      </w:pPr>
      <w:r>
        <w:rPr>
          <w:rFonts w:ascii="Times New Roman" w:eastAsia="Calibri" w:hAnsi="Times New Roman"/>
          <w:b/>
          <w:sz w:val="21"/>
          <w:szCs w:val="21"/>
        </w:rPr>
        <w:t xml:space="preserve">June 16, 2020: </w:t>
      </w:r>
      <w:r>
        <w:rPr>
          <w:rFonts w:ascii="Times New Roman" w:eastAsia="Calibri" w:hAnsi="Times New Roman"/>
          <w:bCs/>
          <w:sz w:val="21"/>
          <w:szCs w:val="21"/>
        </w:rPr>
        <w:t xml:space="preserve">In Armenia’s north, </w:t>
      </w:r>
      <w:r w:rsidRPr="0015182B">
        <w:rPr>
          <w:rFonts w:ascii="Times New Roman" w:eastAsia="Calibri" w:hAnsi="Times New Roman"/>
          <w:bCs/>
          <w:sz w:val="21"/>
          <w:szCs w:val="21"/>
        </w:rPr>
        <w:t xml:space="preserve">infrared thermometers </w:t>
      </w:r>
      <w:r>
        <w:rPr>
          <w:rFonts w:ascii="Times New Roman" w:eastAsia="Calibri" w:hAnsi="Times New Roman"/>
          <w:bCs/>
          <w:sz w:val="21"/>
          <w:szCs w:val="21"/>
        </w:rPr>
        <w:t xml:space="preserve">were donated </w:t>
      </w:r>
      <w:r w:rsidRPr="0015182B">
        <w:rPr>
          <w:rFonts w:ascii="Times New Roman" w:eastAsia="Calibri" w:hAnsi="Times New Roman"/>
          <w:bCs/>
          <w:sz w:val="21"/>
          <w:szCs w:val="21"/>
        </w:rPr>
        <w:t>to Lori and Shirak regions' kindergartens</w:t>
      </w:r>
      <w:r>
        <w:rPr>
          <w:rFonts w:ascii="Times New Roman" w:eastAsia="Calibri" w:hAnsi="Times New Roman"/>
          <w:bCs/>
          <w:sz w:val="21"/>
          <w:szCs w:val="21"/>
        </w:rPr>
        <w:t xml:space="preserve"> to assist in protecting and slowing the spread of COVID-19 among young, school-aged childre</w:t>
      </w:r>
      <w:r w:rsidR="007B64A6">
        <w:rPr>
          <w:rFonts w:ascii="Times New Roman" w:eastAsia="Calibri" w:hAnsi="Times New Roman"/>
          <w:bCs/>
          <w:sz w:val="21"/>
          <w:szCs w:val="21"/>
        </w:rPr>
        <w:t>n.</w:t>
      </w:r>
    </w:p>
    <w:p w14:paraId="36A7A7F4" w14:textId="025CF4A4" w:rsidR="005B7EA9" w:rsidRPr="00365524" w:rsidRDefault="005B7EA9" w:rsidP="005B7EA9">
      <w:pPr>
        <w:pStyle w:val="ListParagraph"/>
        <w:numPr>
          <w:ilvl w:val="0"/>
          <w:numId w:val="35"/>
        </w:numPr>
        <w:ind w:left="360"/>
        <w:rPr>
          <w:rFonts w:ascii="Times New Roman" w:hAnsi="Times New Roman"/>
          <w:color w:val="000000"/>
          <w:sz w:val="21"/>
          <w:szCs w:val="21"/>
        </w:rPr>
      </w:pPr>
      <w:r w:rsidRPr="00365524">
        <w:rPr>
          <w:rFonts w:ascii="Times New Roman" w:eastAsia="Calibri" w:hAnsi="Times New Roman"/>
          <w:b/>
          <w:sz w:val="21"/>
          <w:szCs w:val="21"/>
        </w:rPr>
        <w:t>June 1</w:t>
      </w:r>
      <w:r>
        <w:rPr>
          <w:rFonts w:ascii="Times New Roman" w:eastAsia="Calibri" w:hAnsi="Times New Roman"/>
          <w:b/>
          <w:sz w:val="21"/>
          <w:szCs w:val="21"/>
        </w:rPr>
        <w:t>5</w:t>
      </w:r>
      <w:r w:rsidRPr="00365524">
        <w:rPr>
          <w:rFonts w:ascii="Times New Roman" w:eastAsia="Calibri" w:hAnsi="Times New Roman"/>
          <w:b/>
          <w:sz w:val="21"/>
          <w:szCs w:val="21"/>
        </w:rPr>
        <w:t xml:space="preserve">, 2020: </w:t>
      </w:r>
      <w:r w:rsidRPr="00365524">
        <w:rPr>
          <w:rFonts w:ascii="Times New Roman" w:hAnsi="Times New Roman"/>
          <w:color w:val="000000"/>
          <w:sz w:val="21"/>
          <w:szCs w:val="21"/>
        </w:rPr>
        <w:t>COVID-19</w:t>
      </w:r>
      <w:r>
        <w:rPr>
          <w:rFonts w:ascii="Times New Roman" w:hAnsi="Times New Roman"/>
          <w:color w:val="000000"/>
          <w:sz w:val="21"/>
          <w:szCs w:val="21"/>
        </w:rPr>
        <w:t xml:space="preserve"> c</w:t>
      </w:r>
      <w:r w:rsidRPr="00365524">
        <w:rPr>
          <w:rFonts w:ascii="Times New Roman" w:hAnsi="Times New Roman"/>
          <w:color w:val="000000"/>
          <w:sz w:val="21"/>
          <w:szCs w:val="21"/>
        </w:rPr>
        <w:t xml:space="preserve">ontrol and </w:t>
      </w:r>
      <w:r>
        <w:rPr>
          <w:rFonts w:ascii="Times New Roman" w:hAnsi="Times New Roman"/>
          <w:color w:val="000000"/>
          <w:sz w:val="21"/>
          <w:szCs w:val="21"/>
        </w:rPr>
        <w:t>p</w:t>
      </w:r>
      <w:r w:rsidRPr="00365524">
        <w:rPr>
          <w:rFonts w:ascii="Times New Roman" w:hAnsi="Times New Roman"/>
          <w:color w:val="000000"/>
          <w:sz w:val="21"/>
          <w:szCs w:val="21"/>
        </w:rPr>
        <w:t>revention equipment</w:t>
      </w:r>
      <w:r>
        <w:rPr>
          <w:rFonts w:ascii="Times New Roman" w:hAnsi="Times New Roman"/>
          <w:color w:val="000000"/>
          <w:sz w:val="21"/>
          <w:szCs w:val="21"/>
        </w:rPr>
        <w:t xml:space="preserve">, including </w:t>
      </w:r>
      <w:r w:rsidRPr="00365524">
        <w:rPr>
          <w:rFonts w:ascii="Times New Roman" w:hAnsi="Times New Roman"/>
          <w:color w:val="000000"/>
          <w:sz w:val="21"/>
          <w:szCs w:val="21"/>
        </w:rPr>
        <w:t xml:space="preserve">gloves, masks, protective suits and </w:t>
      </w:r>
      <w:r w:rsidR="00F9291B">
        <w:rPr>
          <w:rFonts w:ascii="Times New Roman" w:hAnsi="Times New Roman"/>
          <w:color w:val="000000"/>
          <w:sz w:val="21"/>
          <w:szCs w:val="21"/>
        </w:rPr>
        <w:t>state-of-the-art ultraviolet</w:t>
      </w:r>
      <w:r w:rsidRPr="00365524">
        <w:rPr>
          <w:rFonts w:ascii="Times New Roman" w:hAnsi="Times New Roman"/>
          <w:color w:val="000000"/>
          <w:sz w:val="21"/>
          <w:szCs w:val="21"/>
        </w:rPr>
        <w:t xml:space="preserve"> disinfecti</w:t>
      </w:r>
      <w:r w:rsidR="00F9291B">
        <w:rPr>
          <w:rFonts w:ascii="Times New Roman" w:hAnsi="Times New Roman"/>
          <w:color w:val="000000"/>
          <w:sz w:val="21"/>
          <w:szCs w:val="21"/>
        </w:rPr>
        <w:t>on</w:t>
      </w:r>
      <w:r w:rsidRPr="00365524">
        <w:rPr>
          <w:rFonts w:ascii="Times New Roman" w:hAnsi="Times New Roman"/>
          <w:color w:val="000000"/>
          <w:sz w:val="21"/>
          <w:szCs w:val="21"/>
        </w:rPr>
        <w:t xml:space="preserve"> equipment</w:t>
      </w:r>
      <w:r>
        <w:rPr>
          <w:rFonts w:ascii="Times New Roman" w:hAnsi="Times New Roman"/>
          <w:color w:val="000000"/>
          <w:sz w:val="21"/>
          <w:szCs w:val="21"/>
        </w:rPr>
        <w:t>,</w:t>
      </w:r>
      <w:r w:rsidRPr="00365524">
        <w:rPr>
          <w:rFonts w:ascii="Times New Roman" w:hAnsi="Times New Roman"/>
          <w:color w:val="000000"/>
          <w:sz w:val="21"/>
          <w:szCs w:val="21"/>
        </w:rPr>
        <w:t xml:space="preserve"> </w:t>
      </w:r>
      <w:r>
        <w:rPr>
          <w:rFonts w:ascii="Times New Roman" w:hAnsi="Times New Roman"/>
          <w:color w:val="000000"/>
          <w:sz w:val="21"/>
          <w:szCs w:val="21"/>
        </w:rPr>
        <w:t xml:space="preserve">was delivered to Slovenia’s </w:t>
      </w:r>
      <w:r w:rsidRPr="00365524">
        <w:rPr>
          <w:rFonts w:ascii="Times New Roman" w:hAnsi="Times New Roman"/>
          <w:color w:val="000000"/>
          <w:sz w:val="21"/>
          <w:szCs w:val="21"/>
        </w:rPr>
        <w:t>Civil Protection and Disaster Relief</w:t>
      </w:r>
      <w:r>
        <w:rPr>
          <w:rFonts w:ascii="Times New Roman" w:hAnsi="Times New Roman"/>
          <w:color w:val="000000"/>
          <w:sz w:val="21"/>
          <w:szCs w:val="21"/>
        </w:rPr>
        <w:t xml:space="preserve"> Administration, the country’s lead emergency management agency, to protect its workers as they work to curb the spread of the virus. </w:t>
      </w:r>
    </w:p>
    <w:p w14:paraId="2926BB26" w14:textId="77777777" w:rsidR="00A37A3F" w:rsidRPr="00A37A3F" w:rsidRDefault="00A37A3F" w:rsidP="00A37A3F">
      <w:pPr>
        <w:pStyle w:val="ListParagraph"/>
        <w:numPr>
          <w:ilvl w:val="0"/>
          <w:numId w:val="35"/>
        </w:numPr>
        <w:ind w:left="360"/>
        <w:rPr>
          <w:rFonts w:ascii="Times New Roman" w:eastAsia="Calibri" w:hAnsi="Times New Roman"/>
          <w:bCs/>
          <w:sz w:val="21"/>
          <w:szCs w:val="21"/>
        </w:rPr>
      </w:pPr>
      <w:r w:rsidRPr="00A37A3F">
        <w:rPr>
          <w:rFonts w:ascii="Times New Roman" w:eastAsia="Calibri" w:hAnsi="Times New Roman"/>
          <w:b/>
          <w:sz w:val="21"/>
          <w:szCs w:val="21"/>
        </w:rPr>
        <w:t xml:space="preserve">June 11, 2020: </w:t>
      </w:r>
      <w:r>
        <w:rPr>
          <w:rFonts w:ascii="Times New Roman" w:eastAsia="Calibri" w:hAnsi="Times New Roman"/>
          <w:bCs/>
          <w:sz w:val="21"/>
          <w:szCs w:val="21"/>
        </w:rPr>
        <w:t xml:space="preserve">In partnership with the U.S. Agency for International Development, EUCOM delivered </w:t>
      </w:r>
      <w:r w:rsidRPr="00A37A3F">
        <w:rPr>
          <w:rFonts w:ascii="Times New Roman" w:eastAsia="Calibri" w:hAnsi="Times New Roman"/>
          <w:bCs/>
          <w:sz w:val="21"/>
          <w:szCs w:val="21"/>
        </w:rPr>
        <w:t xml:space="preserve">vital </w:t>
      </w:r>
      <w:r w:rsidR="00410A1A">
        <w:rPr>
          <w:rFonts w:ascii="Times New Roman" w:eastAsia="Calibri" w:hAnsi="Times New Roman"/>
          <w:bCs/>
          <w:sz w:val="21"/>
          <w:szCs w:val="21"/>
        </w:rPr>
        <w:t xml:space="preserve">personal protective </w:t>
      </w:r>
      <w:r w:rsidRPr="00A37A3F">
        <w:rPr>
          <w:rFonts w:ascii="Times New Roman" w:eastAsia="Calibri" w:hAnsi="Times New Roman"/>
          <w:bCs/>
          <w:sz w:val="21"/>
          <w:szCs w:val="21"/>
        </w:rPr>
        <w:t>equipment</w:t>
      </w:r>
      <w:r w:rsidR="00410A1A">
        <w:rPr>
          <w:rFonts w:ascii="Times New Roman" w:eastAsia="Calibri" w:hAnsi="Times New Roman"/>
          <w:bCs/>
          <w:sz w:val="21"/>
          <w:szCs w:val="21"/>
        </w:rPr>
        <w:t xml:space="preserve"> (PPE)</w:t>
      </w:r>
      <w:r w:rsidRPr="00A37A3F">
        <w:rPr>
          <w:rFonts w:ascii="Times New Roman" w:eastAsia="Calibri" w:hAnsi="Times New Roman"/>
          <w:bCs/>
          <w:sz w:val="21"/>
          <w:szCs w:val="21"/>
        </w:rPr>
        <w:t xml:space="preserve"> to the Azerbaijan Food Safety Institute to assis</w:t>
      </w:r>
      <w:r w:rsidR="00410A1A">
        <w:rPr>
          <w:rFonts w:ascii="Times New Roman" w:eastAsia="Calibri" w:hAnsi="Times New Roman"/>
          <w:bCs/>
          <w:sz w:val="21"/>
          <w:szCs w:val="21"/>
        </w:rPr>
        <w:t xml:space="preserve">t </w:t>
      </w:r>
      <w:r w:rsidRPr="00A37A3F">
        <w:rPr>
          <w:rFonts w:ascii="Times New Roman" w:eastAsia="Calibri" w:hAnsi="Times New Roman"/>
          <w:bCs/>
          <w:sz w:val="21"/>
          <w:szCs w:val="21"/>
        </w:rPr>
        <w:t xml:space="preserve">in </w:t>
      </w:r>
      <w:r>
        <w:rPr>
          <w:rFonts w:ascii="Times New Roman" w:eastAsia="Calibri" w:hAnsi="Times New Roman"/>
          <w:bCs/>
          <w:sz w:val="21"/>
          <w:szCs w:val="21"/>
        </w:rPr>
        <w:t>th</w:t>
      </w:r>
      <w:r w:rsidR="00410A1A">
        <w:rPr>
          <w:rFonts w:ascii="Times New Roman" w:eastAsia="Calibri" w:hAnsi="Times New Roman"/>
          <w:bCs/>
          <w:sz w:val="21"/>
          <w:szCs w:val="21"/>
        </w:rPr>
        <w:t>at</w:t>
      </w:r>
      <w:r>
        <w:rPr>
          <w:rFonts w:ascii="Times New Roman" w:eastAsia="Calibri" w:hAnsi="Times New Roman"/>
          <w:bCs/>
          <w:sz w:val="21"/>
          <w:szCs w:val="21"/>
        </w:rPr>
        <w:t xml:space="preserve"> country’s</w:t>
      </w:r>
      <w:r w:rsidRPr="00A37A3F">
        <w:rPr>
          <w:rFonts w:ascii="Times New Roman" w:eastAsia="Calibri" w:hAnsi="Times New Roman"/>
          <w:bCs/>
          <w:sz w:val="21"/>
          <w:szCs w:val="21"/>
        </w:rPr>
        <w:t xml:space="preserve"> ongoing fight against COVID-19.</w:t>
      </w:r>
    </w:p>
    <w:p w14:paraId="4DE66CB5" w14:textId="77777777" w:rsidR="005277D2" w:rsidRDefault="00E63A91" w:rsidP="005277D2">
      <w:pPr>
        <w:pStyle w:val="ListParagraph"/>
        <w:numPr>
          <w:ilvl w:val="0"/>
          <w:numId w:val="35"/>
        </w:numPr>
        <w:ind w:left="360"/>
        <w:rPr>
          <w:rFonts w:ascii="Times New Roman" w:eastAsia="Calibri" w:hAnsi="Times New Roman"/>
          <w:bCs/>
          <w:sz w:val="21"/>
          <w:szCs w:val="21"/>
        </w:rPr>
      </w:pPr>
      <w:r w:rsidRPr="00A37A3F">
        <w:rPr>
          <w:rFonts w:ascii="Times New Roman" w:eastAsia="Calibri" w:hAnsi="Times New Roman"/>
          <w:b/>
          <w:sz w:val="21"/>
          <w:szCs w:val="21"/>
        </w:rPr>
        <w:t>June 1</w:t>
      </w:r>
      <w:r>
        <w:rPr>
          <w:rFonts w:ascii="Times New Roman" w:eastAsia="Calibri" w:hAnsi="Times New Roman"/>
          <w:b/>
          <w:sz w:val="21"/>
          <w:szCs w:val="21"/>
        </w:rPr>
        <w:t>1</w:t>
      </w:r>
      <w:r w:rsidRPr="00A37A3F">
        <w:rPr>
          <w:rFonts w:ascii="Times New Roman" w:eastAsia="Calibri" w:hAnsi="Times New Roman"/>
          <w:b/>
          <w:sz w:val="21"/>
          <w:szCs w:val="21"/>
        </w:rPr>
        <w:t>, 2020:</w:t>
      </w:r>
      <w:r>
        <w:rPr>
          <w:rFonts w:ascii="Times New Roman" w:eastAsia="Calibri" w:hAnsi="Times New Roman"/>
          <w:b/>
          <w:sz w:val="21"/>
          <w:szCs w:val="21"/>
        </w:rPr>
        <w:t xml:space="preserve"> </w:t>
      </w:r>
      <w:r>
        <w:rPr>
          <w:rFonts w:ascii="Times New Roman" w:eastAsia="Calibri" w:hAnsi="Times New Roman"/>
          <w:bCs/>
          <w:sz w:val="21"/>
          <w:szCs w:val="21"/>
        </w:rPr>
        <w:t>COVID-19 PPE, including gloves, face shields, gowns and masks, was delivered to Kosovo’s Ministry of Health to help protect frontline health care workers fighting the pandemic.</w:t>
      </w:r>
    </w:p>
    <w:p w14:paraId="1BE535AC" w14:textId="77777777" w:rsidR="005277D2" w:rsidRDefault="005277D2" w:rsidP="005277D2">
      <w:pPr>
        <w:pStyle w:val="ListParagraph"/>
        <w:numPr>
          <w:ilvl w:val="0"/>
          <w:numId w:val="35"/>
        </w:numPr>
        <w:ind w:left="360"/>
        <w:rPr>
          <w:rFonts w:ascii="Times New Roman" w:eastAsia="Calibri" w:hAnsi="Times New Roman"/>
          <w:bCs/>
          <w:sz w:val="21"/>
          <w:szCs w:val="21"/>
        </w:rPr>
      </w:pPr>
      <w:r>
        <w:rPr>
          <w:rFonts w:ascii="Times New Roman" w:eastAsia="Calibri" w:hAnsi="Times New Roman"/>
          <w:b/>
          <w:sz w:val="21"/>
          <w:szCs w:val="21"/>
        </w:rPr>
        <w:t>June 11, 2020:</w:t>
      </w:r>
      <w:r>
        <w:rPr>
          <w:rFonts w:ascii="Times New Roman" w:eastAsia="Calibri" w:hAnsi="Times New Roman"/>
          <w:bCs/>
          <w:sz w:val="21"/>
          <w:szCs w:val="21"/>
        </w:rPr>
        <w:t xml:space="preserve"> </w:t>
      </w:r>
      <w:r w:rsidR="00E45A6A">
        <w:rPr>
          <w:rFonts w:ascii="Times New Roman" w:eastAsia="Calibri" w:hAnsi="Times New Roman"/>
          <w:bCs/>
          <w:sz w:val="21"/>
          <w:szCs w:val="21"/>
        </w:rPr>
        <w:t>Additional COVID-19 PPE was donated to Georgia’s Ministry of Internally Displaced Persons to assist the country in its ongoing battle against the COVID-19 virus.</w:t>
      </w:r>
    </w:p>
    <w:p w14:paraId="4348B9C3" w14:textId="77777777" w:rsidR="005277D2" w:rsidRPr="005277D2" w:rsidRDefault="005277D2" w:rsidP="005277D2">
      <w:pPr>
        <w:pStyle w:val="ListParagraph"/>
        <w:numPr>
          <w:ilvl w:val="0"/>
          <w:numId w:val="35"/>
        </w:numPr>
        <w:ind w:left="360"/>
        <w:rPr>
          <w:rFonts w:ascii="Times New Roman" w:eastAsia="Calibri" w:hAnsi="Times New Roman"/>
          <w:bCs/>
          <w:sz w:val="21"/>
          <w:szCs w:val="21"/>
        </w:rPr>
      </w:pPr>
      <w:r>
        <w:rPr>
          <w:rFonts w:ascii="Times New Roman" w:eastAsia="Calibri" w:hAnsi="Times New Roman"/>
          <w:b/>
          <w:sz w:val="21"/>
          <w:szCs w:val="21"/>
        </w:rPr>
        <w:t>June 10, 2020:</w:t>
      </w:r>
      <w:r>
        <w:rPr>
          <w:rFonts w:ascii="Times New Roman" w:eastAsia="Calibri" w:hAnsi="Times New Roman"/>
          <w:bCs/>
          <w:sz w:val="21"/>
          <w:szCs w:val="21"/>
        </w:rPr>
        <w:t xml:space="preserve"> Disease prevention supplies were delivered to Belarus’ Ministry of Health to help the country’s health care professionals curb the pandemic’s spread.</w:t>
      </w:r>
    </w:p>
    <w:p w14:paraId="580B431B" w14:textId="77777777" w:rsidR="002F6D54" w:rsidRPr="002F6D54" w:rsidRDefault="002F6D54" w:rsidP="002F6D54">
      <w:pPr>
        <w:pStyle w:val="ListParagraph"/>
        <w:numPr>
          <w:ilvl w:val="0"/>
          <w:numId w:val="35"/>
        </w:numPr>
        <w:ind w:left="360"/>
        <w:rPr>
          <w:rFonts w:ascii="Times New Roman" w:eastAsia="Calibri" w:hAnsi="Times New Roman"/>
          <w:b/>
          <w:sz w:val="21"/>
          <w:szCs w:val="21"/>
        </w:rPr>
      </w:pPr>
      <w:r w:rsidRPr="00A37A3F">
        <w:rPr>
          <w:rFonts w:ascii="Times New Roman" w:eastAsia="Calibri" w:hAnsi="Times New Roman"/>
          <w:b/>
          <w:sz w:val="21"/>
          <w:szCs w:val="21"/>
        </w:rPr>
        <w:t xml:space="preserve">June 4, 2020: </w:t>
      </w:r>
      <w:r w:rsidRPr="00A37A3F">
        <w:rPr>
          <w:rFonts w:ascii="Times New Roman" w:eastAsia="Calibri" w:hAnsi="Times New Roman"/>
          <w:sz w:val="21"/>
          <w:szCs w:val="21"/>
        </w:rPr>
        <w:t>To protect military medical teams treating COVID-19 patients in the Belarusian Armed Forces’ central hospital in capital city Minsk, 1,300</w:t>
      </w:r>
      <w:r w:rsidRPr="002F6D54">
        <w:rPr>
          <w:rFonts w:ascii="Times New Roman" w:eastAsia="Calibri" w:hAnsi="Times New Roman"/>
          <w:sz w:val="21"/>
          <w:szCs w:val="21"/>
        </w:rPr>
        <w:t xml:space="preserve"> N95 respirators and 200 protective goggles were donated.</w:t>
      </w:r>
    </w:p>
    <w:p w14:paraId="431A57C6" w14:textId="77777777" w:rsidR="002F6D54" w:rsidRDefault="002F6D54" w:rsidP="002F6D54">
      <w:pPr>
        <w:pStyle w:val="ListParagraph"/>
        <w:numPr>
          <w:ilvl w:val="0"/>
          <w:numId w:val="35"/>
        </w:numPr>
        <w:ind w:left="360"/>
        <w:rPr>
          <w:rFonts w:ascii="Times New Roman" w:eastAsia="Calibri" w:hAnsi="Times New Roman"/>
          <w:b/>
          <w:sz w:val="21"/>
          <w:szCs w:val="21"/>
        </w:rPr>
      </w:pPr>
      <w:r w:rsidRPr="002F6D54">
        <w:rPr>
          <w:rFonts w:ascii="Times New Roman" w:eastAsia="Calibri" w:hAnsi="Times New Roman"/>
          <w:b/>
          <w:sz w:val="21"/>
          <w:szCs w:val="21"/>
        </w:rPr>
        <w:t xml:space="preserve">May 30, 2020: </w:t>
      </w:r>
      <w:r w:rsidRPr="002F6D54">
        <w:rPr>
          <w:rFonts w:ascii="Times New Roman" w:eastAsia="Calibri" w:hAnsi="Times New Roman"/>
          <w:sz w:val="21"/>
          <w:szCs w:val="21"/>
        </w:rPr>
        <w:t>Nearly 23,000 pairs of disposable latex gloves and 1,000 liters of hand sanitizer were donated to Latvia’s Ministry of Education to protect school children against COVID-19 as students complete year-end academic testing across the Latvia.</w:t>
      </w:r>
    </w:p>
    <w:p w14:paraId="64A60F29" w14:textId="77777777" w:rsidR="00F96295" w:rsidRDefault="00F96295" w:rsidP="00766F68">
      <w:pPr>
        <w:pStyle w:val="ListParagraph"/>
        <w:numPr>
          <w:ilvl w:val="0"/>
          <w:numId w:val="35"/>
        </w:numPr>
        <w:ind w:left="360"/>
        <w:rPr>
          <w:rFonts w:ascii="Times New Roman" w:eastAsia="Calibri" w:hAnsi="Times New Roman"/>
          <w:b/>
          <w:sz w:val="21"/>
          <w:szCs w:val="21"/>
        </w:rPr>
      </w:pPr>
      <w:r>
        <w:rPr>
          <w:rFonts w:ascii="Times New Roman" w:eastAsia="Calibri" w:hAnsi="Times New Roman"/>
          <w:b/>
          <w:sz w:val="21"/>
          <w:szCs w:val="21"/>
        </w:rPr>
        <w:lastRenderedPageBreak/>
        <w:t xml:space="preserve">May 26, 2020: </w:t>
      </w:r>
      <w:r>
        <w:rPr>
          <w:rFonts w:ascii="Times New Roman" w:eastAsia="Calibri" w:hAnsi="Times New Roman"/>
          <w:bCs/>
          <w:sz w:val="21"/>
          <w:szCs w:val="21"/>
        </w:rPr>
        <w:t xml:space="preserve">Hundreds of liters of disinfectant, 5,000 face masks and other critical </w:t>
      </w:r>
      <w:r w:rsidR="00226664">
        <w:rPr>
          <w:rFonts w:ascii="Times New Roman" w:eastAsia="Calibri" w:hAnsi="Times New Roman"/>
          <w:bCs/>
          <w:sz w:val="21"/>
          <w:szCs w:val="21"/>
        </w:rPr>
        <w:t xml:space="preserve">medical </w:t>
      </w:r>
      <w:r>
        <w:rPr>
          <w:rFonts w:ascii="Times New Roman" w:eastAsia="Calibri" w:hAnsi="Times New Roman"/>
          <w:bCs/>
          <w:sz w:val="21"/>
          <w:szCs w:val="21"/>
        </w:rPr>
        <w:t>supplies and</w:t>
      </w:r>
      <w:r w:rsidR="00226664">
        <w:rPr>
          <w:rFonts w:ascii="Times New Roman" w:eastAsia="Calibri" w:hAnsi="Times New Roman"/>
          <w:bCs/>
          <w:sz w:val="21"/>
          <w:szCs w:val="21"/>
        </w:rPr>
        <w:t xml:space="preserve"> </w:t>
      </w:r>
      <w:r>
        <w:rPr>
          <w:rFonts w:ascii="Times New Roman" w:eastAsia="Calibri" w:hAnsi="Times New Roman"/>
          <w:bCs/>
          <w:sz w:val="21"/>
          <w:szCs w:val="21"/>
        </w:rPr>
        <w:t>equipment was donated to Bosnia-Herzegovina’s Ministry of Health to assist in that country’s COVID-19</w:t>
      </w:r>
      <w:r w:rsidR="00226664">
        <w:rPr>
          <w:rFonts w:ascii="Times New Roman" w:eastAsia="Calibri" w:hAnsi="Times New Roman"/>
          <w:bCs/>
          <w:sz w:val="21"/>
          <w:szCs w:val="21"/>
        </w:rPr>
        <w:t xml:space="preserve"> fight</w:t>
      </w:r>
      <w:r>
        <w:rPr>
          <w:rFonts w:ascii="Times New Roman" w:eastAsia="Calibri" w:hAnsi="Times New Roman"/>
          <w:bCs/>
          <w:sz w:val="21"/>
          <w:szCs w:val="21"/>
        </w:rPr>
        <w:t>.</w:t>
      </w:r>
    </w:p>
    <w:p w14:paraId="51A075A1" w14:textId="77777777" w:rsidR="00766F68" w:rsidRPr="00766F68" w:rsidRDefault="00766F68" w:rsidP="00766F68">
      <w:pPr>
        <w:pStyle w:val="ListParagraph"/>
        <w:numPr>
          <w:ilvl w:val="0"/>
          <w:numId w:val="35"/>
        </w:numPr>
        <w:ind w:left="360"/>
        <w:rPr>
          <w:rFonts w:ascii="Times New Roman" w:eastAsia="Calibri" w:hAnsi="Times New Roman"/>
          <w:b/>
          <w:sz w:val="21"/>
          <w:szCs w:val="21"/>
        </w:rPr>
      </w:pPr>
      <w:r w:rsidRPr="00766F68">
        <w:rPr>
          <w:rFonts w:ascii="Times New Roman" w:eastAsia="Calibri" w:hAnsi="Times New Roman"/>
          <w:b/>
          <w:sz w:val="21"/>
          <w:szCs w:val="21"/>
        </w:rPr>
        <w:t xml:space="preserve">May 21, 2020: </w:t>
      </w:r>
      <w:r w:rsidRPr="00766F68">
        <w:rPr>
          <w:rFonts w:ascii="Times New Roman" w:eastAsia="Calibri" w:hAnsi="Times New Roman"/>
          <w:sz w:val="21"/>
          <w:szCs w:val="21"/>
        </w:rPr>
        <w:t xml:space="preserve">Some 900 COVID-19 test kits were delivered to Bulgaria's Military Medical Academy. Located in capital city </w:t>
      </w:r>
      <w:r w:rsidR="00005A87">
        <w:rPr>
          <w:rFonts w:ascii="Times New Roman" w:eastAsia="Calibri" w:hAnsi="Times New Roman"/>
          <w:sz w:val="21"/>
          <w:szCs w:val="21"/>
        </w:rPr>
        <w:t>Sofia</w:t>
      </w:r>
      <w:r w:rsidRPr="00766F68">
        <w:rPr>
          <w:rFonts w:ascii="Times New Roman" w:eastAsia="Calibri" w:hAnsi="Times New Roman"/>
          <w:sz w:val="21"/>
          <w:szCs w:val="21"/>
        </w:rPr>
        <w:t>, the academy is one of the country's largest medical treatment facilities in the battle against the coronavirus.</w:t>
      </w:r>
    </w:p>
    <w:p w14:paraId="13CD843F" w14:textId="77777777" w:rsidR="00766F68" w:rsidRDefault="00766F68" w:rsidP="00766F68">
      <w:pPr>
        <w:pStyle w:val="ListParagraph"/>
        <w:numPr>
          <w:ilvl w:val="0"/>
          <w:numId w:val="35"/>
        </w:numPr>
        <w:ind w:left="360"/>
        <w:rPr>
          <w:rFonts w:ascii="Times New Roman" w:eastAsia="Calibri" w:hAnsi="Times New Roman"/>
          <w:b/>
          <w:sz w:val="21"/>
          <w:szCs w:val="21"/>
        </w:rPr>
      </w:pPr>
      <w:r w:rsidRPr="00766F68">
        <w:rPr>
          <w:rFonts w:ascii="Times New Roman" w:eastAsia="Calibri" w:hAnsi="Times New Roman"/>
          <w:b/>
          <w:sz w:val="21"/>
          <w:szCs w:val="21"/>
        </w:rPr>
        <w:t xml:space="preserve">May 21, 2020: </w:t>
      </w:r>
      <w:r w:rsidRPr="00766F68">
        <w:rPr>
          <w:rFonts w:ascii="Times New Roman" w:eastAsia="Calibri" w:hAnsi="Times New Roman"/>
          <w:sz w:val="21"/>
          <w:szCs w:val="21"/>
        </w:rPr>
        <w:t>Protective face shields, produced in Slovenia and funded by USEUCOM, were donated to medical professionals in elder care homes in capital city Ljubljana and towns across Slovenia to prevent the further spread of the COVID-19 virus.</w:t>
      </w:r>
    </w:p>
    <w:p w14:paraId="4E5727CC" w14:textId="77777777" w:rsidR="00FA2F01" w:rsidRPr="00FA2F01" w:rsidRDefault="00FA2F01" w:rsidP="00FA2F01">
      <w:pPr>
        <w:pStyle w:val="ListParagraph"/>
        <w:numPr>
          <w:ilvl w:val="0"/>
          <w:numId w:val="35"/>
        </w:numPr>
        <w:ind w:left="360"/>
        <w:rPr>
          <w:rFonts w:ascii="Times New Roman" w:eastAsia="Calibri" w:hAnsi="Times New Roman"/>
          <w:b/>
          <w:sz w:val="21"/>
          <w:szCs w:val="21"/>
        </w:rPr>
      </w:pPr>
      <w:r w:rsidRPr="00FA2F01">
        <w:rPr>
          <w:rFonts w:ascii="Times New Roman" w:eastAsia="Calibri" w:hAnsi="Times New Roman"/>
          <w:b/>
          <w:sz w:val="21"/>
          <w:szCs w:val="21"/>
        </w:rPr>
        <w:t xml:space="preserve">May 19, 2020: </w:t>
      </w:r>
      <w:r w:rsidRPr="00FA2F01">
        <w:rPr>
          <w:rFonts w:ascii="Times New Roman" w:eastAsia="Calibri" w:hAnsi="Times New Roman"/>
          <w:sz w:val="21"/>
          <w:szCs w:val="21"/>
        </w:rPr>
        <w:t>Disposable medical gowns, protective suits and infrared thermometers were delivered to Georgia’s Ministry of Interior Affairs to equip the country’s law enforcement officers.</w:t>
      </w:r>
    </w:p>
    <w:p w14:paraId="009E9ED2" w14:textId="77777777" w:rsidR="00FA2F01" w:rsidRPr="00FA2F01" w:rsidRDefault="00FA2F01" w:rsidP="00FA2F01">
      <w:pPr>
        <w:pStyle w:val="ListParagraph"/>
        <w:numPr>
          <w:ilvl w:val="0"/>
          <w:numId w:val="35"/>
        </w:numPr>
        <w:ind w:left="360"/>
        <w:rPr>
          <w:rFonts w:ascii="Times New Roman" w:eastAsia="Calibri" w:hAnsi="Times New Roman"/>
          <w:b/>
          <w:sz w:val="21"/>
          <w:szCs w:val="21"/>
        </w:rPr>
      </w:pPr>
      <w:r w:rsidRPr="00FA2F01">
        <w:rPr>
          <w:rFonts w:ascii="Times New Roman" w:eastAsia="Calibri" w:hAnsi="Times New Roman"/>
          <w:b/>
          <w:sz w:val="21"/>
          <w:szCs w:val="21"/>
        </w:rPr>
        <w:t xml:space="preserve">May 19, 2020: </w:t>
      </w:r>
      <w:r w:rsidRPr="00FA2F01">
        <w:rPr>
          <w:rFonts w:ascii="Times New Roman" w:eastAsia="Calibri" w:hAnsi="Times New Roman"/>
          <w:sz w:val="21"/>
          <w:szCs w:val="21"/>
        </w:rPr>
        <w:t>A full array of PPE, including biological protective suits, respirators, infrared thermometers, protective face shields and eyewear, surgical masks and gloves, was delivered to Moldova’s Hospital for the Ministry of Defense, a central treatment center for citizens testing COVID-19 positive.</w:t>
      </w:r>
    </w:p>
    <w:p w14:paraId="603F8C5E" w14:textId="77777777" w:rsidR="00FA2F01" w:rsidRPr="00FA2F01" w:rsidRDefault="00FA2F01" w:rsidP="00FA2F01">
      <w:pPr>
        <w:pStyle w:val="ListParagraph"/>
        <w:numPr>
          <w:ilvl w:val="0"/>
          <w:numId w:val="35"/>
        </w:numPr>
        <w:ind w:left="360"/>
        <w:rPr>
          <w:rFonts w:ascii="Times New Roman" w:eastAsia="Calibri" w:hAnsi="Times New Roman"/>
          <w:sz w:val="21"/>
          <w:szCs w:val="21"/>
        </w:rPr>
      </w:pPr>
      <w:r w:rsidRPr="00FA2F01">
        <w:rPr>
          <w:rFonts w:ascii="Times New Roman" w:eastAsia="Calibri" w:hAnsi="Times New Roman"/>
          <w:b/>
          <w:sz w:val="21"/>
          <w:szCs w:val="21"/>
        </w:rPr>
        <w:t xml:space="preserve">May 18, 2020: </w:t>
      </w:r>
      <w:r w:rsidRPr="00FA2F01">
        <w:rPr>
          <w:rFonts w:ascii="Times New Roman" w:eastAsia="Calibri" w:hAnsi="Times New Roman"/>
          <w:sz w:val="21"/>
          <w:szCs w:val="21"/>
        </w:rPr>
        <w:t>To help Greece in its continued COVID-19 fight, personal protective equipment was delivered to the Hellenic National Police to help protect that force as it continues its civil protection mission.</w:t>
      </w:r>
    </w:p>
    <w:p w14:paraId="00F8E731" w14:textId="77777777" w:rsidR="00FA2F01" w:rsidRPr="00FA2F01" w:rsidRDefault="00FA2F01" w:rsidP="00FA2F01">
      <w:pPr>
        <w:pStyle w:val="ListParagraph"/>
        <w:numPr>
          <w:ilvl w:val="0"/>
          <w:numId w:val="35"/>
        </w:numPr>
        <w:ind w:left="360"/>
        <w:rPr>
          <w:rFonts w:ascii="Times New Roman" w:eastAsia="Calibri" w:hAnsi="Times New Roman"/>
          <w:sz w:val="21"/>
          <w:szCs w:val="21"/>
        </w:rPr>
      </w:pPr>
      <w:r w:rsidRPr="00FA2F01">
        <w:rPr>
          <w:rFonts w:ascii="Times New Roman" w:eastAsia="Calibri" w:hAnsi="Times New Roman"/>
          <w:b/>
          <w:sz w:val="21"/>
          <w:szCs w:val="21"/>
        </w:rPr>
        <w:t xml:space="preserve">May 15, 2020: </w:t>
      </w:r>
      <w:r w:rsidRPr="00FA2F01">
        <w:rPr>
          <w:rFonts w:ascii="Times New Roman" w:eastAsia="Calibri" w:hAnsi="Times New Roman"/>
          <w:sz w:val="21"/>
          <w:szCs w:val="21"/>
        </w:rPr>
        <w:t>Nearly 4,000 liters of hand and surface sanitizer were delivered to Latvia’s State Emergency Medical Service for use in the country’s mobile COVID-19 testing facilities, dispatch centers and emergency vehicles.</w:t>
      </w:r>
    </w:p>
    <w:p w14:paraId="67C9F719" w14:textId="77777777" w:rsidR="00D2736A" w:rsidRPr="00D2736A" w:rsidRDefault="00D2736A" w:rsidP="00FC1AF5">
      <w:pPr>
        <w:pStyle w:val="ListParagraph"/>
        <w:numPr>
          <w:ilvl w:val="0"/>
          <w:numId w:val="35"/>
        </w:numPr>
        <w:ind w:left="360"/>
        <w:rPr>
          <w:rFonts w:ascii="Times New Roman" w:eastAsia="Calibri" w:hAnsi="Times New Roman"/>
          <w:bCs/>
          <w:sz w:val="21"/>
          <w:szCs w:val="21"/>
        </w:rPr>
      </w:pPr>
      <w:r w:rsidRPr="00D2736A">
        <w:rPr>
          <w:rFonts w:ascii="Times New Roman" w:eastAsia="Calibri" w:hAnsi="Times New Roman"/>
          <w:b/>
          <w:sz w:val="21"/>
          <w:szCs w:val="21"/>
        </w:rPr>
        <w:t>May 13, 2020</w:t>
      </w:r>
      <w:r>
        <w:rPr>
          <w:rFonts w:ascii="Times New Roman" w:eastAsia="Calibri" w:hAnsi="Times New Roman"/>
          <w:bCs/>
          <w:sz w:val="21"/>
          <w:szCs w:val="21"/>
        </w:rPr>
        <w:t xml:space="preserve">: </w:t>
      </w:r>
      <w:r w:rsidR="00DA136F">
        <w:rPr>
          <w:rFonts w:ascii="Times New Roman" w:eastAsia="Calibri" w:hAnsi="Times New Roman"/>
          <w:bCs/>
          <w:sz w:val="21"/>
          <w:szCs w:val="21"/>
        </w:rPr>
        <w:t xml:space="preserve">Medical and other relief supplies were </w:t>
      </w:r>
      <w:r>
        <w:rPr>
          <w:rFonts w:ascii="Times New Roman" w:eastAsia="Calibri" w:hAnsi="Times New Roman"/>
          <w:bCs/>
          <w:sz w:val="21"/>
          <w:szCs w:val="21"/>
        </w:rPr>
        <w:t xml:space="preserve">flown </w:t>
      </w:r>
      <w:r w:rsidR="006928F7">
        <w:rPr>
          <w:rFonts w:ascii="Times New Roman" w:eastAsia="Calibri" w:hAnsi="Times New Roman"/>
          <w:bCs/>
          <w:sz w:val="21"/>
          <w:szCs w:val="21"/>
        </w:rPr>
        <w:t xml:space="preserve">between Italian supply hubs in Milan and Rome by </w:t>
      </w:r>
      <w:r>
        <w:rPr>
          <w:rFonts w:ascii="Times New Roman" w:eastAsia="Calibri" w:hAnsi="Times New Roman"/>
          <w:bCs/>
          <w:sz w:val="21"/>
          <w:szCs w:val="21"/>
        </w:rPr>
        <w:t>Ramstein Air Base</w:t>
      </w:r>
      <w:r w:rsidR="006928F7">
        <w:rPr>
          <w:rFonts w:ascii="Times New Roman" w:eastAsia="Calibri" w:hAnsi="Times New Roman"/>
          <w:bCs/>
          <w:sz w:val="21"/>
          <w:szCs w:val="21"/>
        </w:rPr>
        <w:t>, Germany-based 86</w:t>
      </w:r>
      <w:r w:rsidR="006928F7" w:rsidRPr="006928F7">
        <w:rPr>
          <w:rFonts w:ascii="Times New Roman" w:eastAsia="Calibri" w:hAnsi="Times New Roman"/>
          <w:bCs/>
          <w:sz w:val="21"/>
          <w:szCs w:val="21"/>
          <w:vertAlign w:val="superscript"/>
        </w:rPr>
        <w:t>th</w:t>
      </w:r>
      <w:r w:rsidR="006928F7">
        <w:rPr>
          <w:rFonts w:ascii="Times New Roman" w:eastAsia="Calibri" w:hAnsi="Times New Roman"/>
          <w:bCs/>
          <w:sz w:val="21"/>
          <w:szCs w:val="21"/>
        </w:rPr>
        <w:t xml:space="preserve"> Airlift Wing </w:t>
      </w:r>
      <w:r w:rsidR="00DA136F">
        <w:rPr>
          <w:rFonts w:ascii="Times New Roman" w:eastAsia="Calibri" w:hAnsi="Times New Roman"/>
          <w:bCs/>
          <w:sz w:val="21"/>
          <w:szCs w:val="21"/>
        </w:rPr>
        <w:t>to help Italian agencies in the country’s continued battle against COVID-19.</w:t>
      </w:r>
    </w:p>
    <w:p w14:paraId="4A19720B" w14:textId="77777777" w:rsidR="00FC1AF5" w:rsidRPr="00FC1AF5" w:rsidRDefault="00FC1AF5" w:rsidP="00FC1AF5">
      <w:pPr>
        <w:pStyle w:val="ListParagraph"/>
        <w:numPr>
          <w:ilvl w:val="0"/>
          <w:numId w:val="35"/>
        </w:numPr>
        <w:ind w:left="360"/>
        <w:rPr>
          <w:rFonts w:ascii="Times New Roman" w:eastAsia="Calibri" w:hAnsi="Times New Roman"/>
          <w:bCs/>
          <w:sz w:val="21"/>
          <w:szCs w:val="21"/>
        </w:rPr>
      </w:pPr>
      <w:r w:rsidRPr="00FC1AF5">
        <w:rPr>
          <w:rFonts w:ascii="Times New Roman" w:eastAsia="Calibri" w:hAnsi="Times New Roman"/>
          <w:b/>
          <w:sz w:val="21"/>
          <w:szCs w:val="21"/>
        </w:rPr>
        <w:t>May 6, 2020</w:t>
      </w:r>
      <w:r w:rsidRPr="00FC1AF5">
        <w:rPr>
          <w:rFonts w:ascii="Times New Roman" w:eastAsia="Calibri" w:hAnsi="Times New Roman"/>
          <w:bCs/>
          <w:sz w:val="21"/>
          <w:szCs w:val="21"/>
        </w:rPr>
        <w:t>: Critical personal protective equipment – from disposable gloves, respirator masks and sets of PPE -- was delivered</w:t>
      </w:r>
      <w:r w:rsidR="00D2736A">
        <w:rPr>
          <w:rFonts w:ascii="Times New Roman" w:eastAsia="Calibri" w:hAnsi="Times New Roman"/>
          <w:bCs/>
          <w:sz w:val="21"/>
          <w:szCs w:val="21"/>
        </w:rPr>
        <w:t xml:space="preserve"> </w:t>
      </w:r>
      <w:r w:rsidRPr="00FC1AF5">
        <w:rPr>
          <w:rFonts w:ascii="Times New Roman" w:eastAsia="Calibri" w:hAnsi="Times New Roman"/>
          <w:bCs/>
          <w:sz w:val="21"/>
          <w:szCs w:val="21"/>
        </w:rPr>
        <w:t>to Armenia’s Ministry of Emergency Situations to support the country’s efforts to combat COVID-19.</w:t>
      </w:r>
    </w:p>
    <w:p w14:paraId="4D38EDE1" w14:textId="77777777" w:rsidR="00422A3D" w:rsidRPr="00422A3D" w:rsidRDefault="00422A3D" w:rsidP="009B7993">
      <w:pPr>
        <w:pStyle w:val="ListParagraph"/>
        <w:numPr>
          <w:ilvl w:val="0"/>
          <w:numId w:val="35"/>
        </w:numPr>
        <w:ind w:left="360"/>
        <w:rPr>
          <w:rFonts w:ascii="Times New Roman" w:eastAsia="Calibri" w:hAnsi="Times New Roman"/>
          <w:bCs/>
          <w:sz w:val="21"/>
          <w:szCs w:val="21"/>
        </w:rPr>
      </w:pPr>
      <w:r>
        <w:rPr>
          <w:rFonts w:ascii="Times New Roman" w:eastAsia="Calibri" w:hAnsi="Times New Roman"/>
          <w:b/>
          <w:sz w:val="21"/>
          <w:szCs w:val="21"/>
        </w:rPr>
        <w:t xml:space="preserve">May 1, 2020: </w:t>
      </w:r>
      <w:r w:rsidR="00E45A6A">
        <w:rPr>
          <w:rFonts w:ascii="Times New Roman" w:eastAsia="Calibri" w:hAnsi="Times New Roman"/>
          <w:bCs/>
          <w:sz w:val="21"/>
          <w:szCs w:val="21"/>
        </w:rPr>
        <w:t xml:space="preserve">A supply of </w:t>
      </w:r>
      <w:r>
        <w:rPr>
          <w:rFonts w:ascii="Times New Roman" w:eastAsia="Calibri" w:hAnsi="Times New Roman"/>
          <w:bCs/>
          <w:sz w:val="21"/>
          <w:szCs w:val="21"/>
        </w:rPr>
        <w:t>P</w:t>
      </w:r>
      <w:r w:rsidR="00E45A6A">
        <w:rPr>
          <w:rFonts w:ascii="Times New Roman" w:eastAsia="Calibri" w:hAnsi="Times New Roman"/>
          <w:bCs/>
          <w:sz w:val="21"/>
          <w:szCs w:val="21"/>
        </w:rPr>
        <w:t xml:space="preserve">PE </w:t>
      </w:r>
      <w:r>
        <w:rPr>
          <w:rFonts w:ascii="Times New Roman" w:eastAsia="Calibri" w:hAnsi="Times New Roman"/>
          <w:bCs/>
          <w:sz w:val="21"/>
          <w:szCs w:val="21"/>
        </w:rPr>
        <w:t>was delivered to</w:t>
      </w:r>
      <w:r w:rsidR="00852AF3">
        <w:rPr>
          <w:rFonts w:ascii="Times New Roman" w:eastAsia="Calibri" w:hAnsi="Times New Roman"/>
          <w:bCs/>
          <w:sz w:val="21"/>
          <w:szCs w:val="21"/>
        </w:rPr>
        <w:t xml:space="preserve"> the </w:t>
      </w:r>
      <w:r w:rsidRPr="00422A3D">
        <w:rPr>
          <w:rFonts w:ascii="Times New Roman" w:eastAsia="Calibri" w:hAnsi="Times New Roman"/>
          <w:bCs/>
          <w:sz w:val="21"/>
          <w:szCs w:val="21"/>
        </w:rPr>
        <w:t>Ministry</w:t>
      </w:r>
      <w:r>
        <w:rPr>
          <w:rFonts w:ascii="Times New Roman" w:eastAsia="Calibri" w:hAnsi="Times New Roman"/>
          <w:bCs/>
          <w:sz w:val="21"/>
          <w:szCs w:val="21"/>
        </w:rPr>
        <w:t xml:space="preserve"> of Internally Displaced Persons (IDPs) </w:t>
      </w:r>
      <w:r w:rsidRPr="00422A3D">
        <w:rPr>
          <w:rFonts w:ascii="Times New Roman" w:eastAsia="Calibri" w:hAnsi="Times New Roman"/>
          <w:bCs/>
          <w:sz w:val="21"/>
          <w:szCs w:val="21"/>
        </w:rPr>
        <w:t>from the Occupied Territories, Labor, Health and Social Aff</w:t>
      </w:r>
      <w:r>
        <w:rPr>
          <w:rFonts w:ascii="Times New Roman" w:eastAsia="Calibri" w:hAnsi="Times New Roman"/>
          <w:bCs/>
          <w:sz w:val="21"/>
          <w:szCs w:val="21"/>
        </w:rPr>
        <w:t>airs</w:t>
      </w:r>
      <w:r w:rsidR="00852AF3">
        <w:rPr>
          <w:rFonts w:ascii="Times New Roman" w:eastAsia="Calibri" w:hAnsi="Times New Roman"/>
          <w:bCs/>
          <w:sz w:val="21"/>
          <w:szCs w:val="21"/>
        </w:rPr>
        <w:t xml:space="preserve"> of Georgia to help that government agency fight COVID-19.</w:t>
      </w:r>
    </w:p>
    <w:p w14:paraId="1C0AC16F" w14:textId="77777777" w:rsidR="00653E50" w:rsidRPr="009B7993" w:rsidRDefault="00653E50" w:rsidP="009B7993">
      <w:pPr>
        <w:pStyle w:val="ListParagraph"/>
        <w:numPr>
          <w:ilvl w:val="0"/>
          <w:numId w:val="35"/>
        </w:numPr>
        <w:ind w:left="360"/>
        <w:rPr>
          <w:rFonts w:ascii="Times New Roman" w:eastAsia="Calibri" w:hAnsi="Times New Roman"/>
          <w:b/>
          <w:sz w:val="21"/>
          <w:szCs w:val="21"/>
        </w:rPr>
      </w:pPr>
      <w:r w:rsidRPr="009B7993">
        <w:rPr>
          <w:rFonts w:ascii="Times New Roman" w:eastAsia="Calibri" w:hAnsi="Times New Roman"/>
          <w:b/>
          <w:sz w:val="21"/>
          <w:szCs w:val="21"/>
        </w:rPr>
        <w:t xml:space="preserve">April 28, 2020: </w:t>
      </w:r>
      <w:r w:rsidRPr="009B7993">
        <w:rPr>
          <w:rFonts w:ascii="Times New Roman" w:eastAsia="Calibri" w:hAnsi="Times New Roman"/>
          <w:sz w:val="21"/>
          <w:szCs w:val="21"/>
        </w:rPr>
        <w:t>Bosnia and Herzegovina</w:t>
      </w:r>
      <w:r w:rsidR="009D4FF0">
        <w:rPr>
          <w:rFonts w:ascii="Times New Roman" w:eastAsia="Calibri" w:hAnsi="Times New Roman"/>
          <w:sz w:val="21"/>
          <w:szCs w:val="21"/>
        </w:rPr>
        <w:t>’s law enforcement agencies</w:t>
      </w:r>
      <w:r w:rsidRPr="009B7993">
        <w:rPr>
          <w:rFonts w:ascii="Times New Roman" w:eastAsia="Calibri" w:hAnsi="Times New Roman"/>
          <w:sz w:val="21"/>
          <w:szCs w:val="21"/>
        </w:rPr>
        <w:t xml:space="preserve"> received rapid assistance</w:t>
      </w:r>
      <w:r w:rsidR="00AD034B">
        <w:rPr>
          <w:rFonts w:ascii="Times New Roman" w:eastAsia="Calibri" w:hAnsi="Times New Roman"/>
          <w:sz w:val="21"/>
          <w:szCs w:val="21"/>
        </w:rPr>
        <w:t xml:space="preserve"> from </w:t>
      </w:r>
      <w:r w:rsidR="009E1411">
        <w:rPr>
          <w:rFonts w:ascii="Times New Roman" w:eastAsia="Calibri" w:hAnsi="Times New Roman"/>
          <w:sz w:val="21"/>
          <w:szCs w:val="21"/>
        </w:rPr>
        <w:t>the U.S. military</w:t>
      </w:r>
      <w:r w:rsidRPr="009B7993">
        <w:rPr>
          <w:rFonts w:ascii="Times New Roman" w:eastAsia="Calibri" w:hAnsi="Times New Roman"/>
          <w:sz w:val="21"/>
          <w:szCs w:val="21"/>
        </w:rPr>
        <w:t xml:space="preserve"> </w:t>
      </w:r>
      <w:r w:rsidR="00680934">
        <w:rPr>
          <w:rFonts w:ascii="Times New Roman" w:eastAsia="Calibri" w:hAnsi="Times New Roman"/>
          <w:sz w:val="21"/>
          <w:szCs w:val="21"/>
        </w:rPr>
        <w:t>and NATO</w:t>
      </w:r>
      <w:r w:rsidR="009D4FF0">
        <w:rPr>
          <w:rFonts w:ascii="Times New Roman" w:eastAsia="Calibri" w:hAnsi="Times New Roman"/>
          <w:sz w:val="21"/>
          <w:szCs w:val="21"/>
        </w:rPr>
        <w:t xml:space="preserve"> with personal protective equipment to safeguard law enforcement officers from </w:t>
      </w:r>
      <w:r w:rsidRPr="009B7993">
        <w:rPr>
          <w:rFonts w:ascii="Times New Roman" w:eastAsia="Calibri" w:hAnsi="Times New Roman"/>
          <w:sz w:val="21"/>
          <w:szCs w:val="21"/>
        </w:rPr>
        <w:t>COVID-19</w:t>
      </w:r>
      <w:r w:rsidR="009D4FF0">
        <w:rPr>
          <w:rFonts w:ascii="Times New Roman" w:eastAsia="Calibri" w:hAnsi="Times New Roman"/>
          <w:sz w:val="21"/>
          <w:szCs w:val="21"/>
        </w:rPr>
        <w:t xml:space="preserve"> during the course of their duties</w:t>
      </w:r>
      <w:r w:rsidRPr="009B7993">
        <w:rPr>
          <w:rFonts w:ascii="Times New Roman" w:eastAsia="Calibri" w:hAnsi="Times New Roman"/>
          <w:sz w:val="21"/>
          <w:szCs w:val="21"/>
        </w:rPr>
        <w:t>.</w:t>
      </w:r>
    </w:p>
    <w:p w14:paraId="63AB79FE" w14:textId="77777777" w:rsidR="00653E50" w:rsidRPr="009B7993" w:rsidRDefault="00653E50" w:rsidP="009B7993">
      <w:pPr>
        <w:pStyle w:val="ListParagraph"/>
        <w:numPr>
          <w:ilvl w:val="0"/>
          <w:numId w:val="35"/>
        </w:numPr>
        <w:ind w:left="360"/>
        <w:rPr>
          <w:rFonts w:ascii="Times New Roman" w:eastAsia="Calibri" w:hAnsi="Times New Roman"/>
          <w:b/>
          <w:sz w:val="21"/>
          <w:szCs w:val="21"/>
        </w:rPr>
      </w:pPr>
      <w:r w:rsidRPr="009B7993">
        <w:rPr>
          <w:rFonts w:ascii="Times New Roman" w:eastAsia="Calibri" w:hAnsi="Times New Roman"/>
          <w:b/>
          <w:sz w:val="21"/>
          <w:szCs w:val="21"/>
        </w:rPr>
        <w:t>April 28, 2020</w:t>
      </w:r>
      <w:r w:rsidRPr="00680934">
        <w:rPr>
          <w:rFonts w:ascii="Times New Roman" w:eastAsia="Calibri" w:hAnsi="Times New Roman"/>
          <w:sz w:val="21"/>
          <w:szCs w:val="21"/>
        </w:rPr>
        <w:t xml:space="preserve">: </w:t>
      </w:r>
      <w:r w:rsidR="00680934" w:rsidRPr="00680934">
        <w:rPr>
          <w:rFonts w:ascii="Times New Roman" w:eastAsia="Calibri" w:hAnsi="Times New Roman"/>
          <w:sz w:val="21"/>
          <w:szCs w:val="21"/>
        </w:rPr>
        <w:t>U.S. provided</w:t>
      </w:r>
      <w:r w:rsidR="00680934">
        <w:rPr>
          <w:rFonts w:ascii="Times New Roman" w:eastAsia="Calibri" w:hAnsi="Times New Roman"/>
          <w:b/>
          <w:sz w:val="21"/>
          <w:szCs w:val="21"/>
        </w:rPr>
        <w:t xml:space="preserve"> </w:t>
      </w:r>
      <w:r w:rsidR="00680934" w:rsidRPr="009B7993">
        <w:rPr>
          <w:rFonts w:ascii="Times New Roman" w:eastAsia="Calibri" w:hAnsi="Times New Roman"/>
          <w:sz w:val="21"/>
          <w:szCs w:val="21"/>
        </w:rPr>
        <w:t xml:space="preserve">medical </w:t>
      </w:r>
      <w:r w:rsidR="009D4FF0">
        <w:rPr>
          <w:rFonts w:ascii="Times New Roman" w:eastAsia="Calibri" w:hAnsi="Times New Roman"/>
          <w:sz w:val="21"/>
          <w:szCs w:val="21"/>
        </w:rPr>
        <w:t xml:space="preserve">personal protective </w:t>
      </w:r>
      <w:r w:rsidR="00680934" w:rsidRPr="009B7993">
        <w:rPr>
          <w:rFonts w:ascii="Times New Roman" w:eastAsia="Calibri" w:hAnsi="Times New Roman"/>
          <w:sz w:val="21"/>
          <w:szCs w:val="21"/>
        </w:rPr>
        <w:t>equipment</w:t>
      </w:r>
      <w:r w:rsidRPr="009B7993">
        <w:rPr>
          <w:rFonts w:ascii="Times New Roman" w:eastAsia="Calibri" w:hAnsi="Times New Roman"/>
          <w:sz w:val="21"/>
          <w:szCs w:val="21"/>
        </w:rPr>
        <w:t xml:space="preserve"> assistance to </w:t>
      </w:r>
      <w:r w:rsidR="009D4FF0">
        <w:rPr>
          <w:rFonts w:ascii="Times New Roman" w:eastAsia="Calibri" w:hAnsi="Times New Roman"/>
          <w:sz w:val="21"/>
          <w:szCs w:val="21"/>
        </w:rPr>
        <w:t xml:space="preserve">the central hospital in </w:t>
      </w:r>
      <w:r w:rsidRPr="009B7993">
        <w:rPr>
          <w:rFonts w:ascii="Times New Roman" w:eastAsia="Calibri" w:hAnsi="Times New Roman"/>
          <w:sz w:val="21"/>
          <w:szCs w:val="21"/>
        </w:rPr>
        <w:t>Montenegro</w:t>
      </w:r>
      <w:r w:rsidR="009D4FF0">
        <w:rPr>
          <w:rFonts w:ascii="Times New Roman" w:eastAsia="Calibri" w:hAnsi="Times New Roman"/>
          <w:sz w:val="21"/>
          <w:szCs w:val="21"/>
        </w:rPr>
        <w:t xml:space="preserve">’s capital and largest city, </w:t>
      </w:r>
      <w:r w:rsidR="009D4FF0" w:rsidRPr="009D4FF0">
        <w:rPr>
          <w:rFonts w:ascii="Times New Roman" w:eastAsia="Calibri" w:hAnsi="Times New Roman"/>
          <w:sz w:val="21"/>
          <w:szCs w:val="21"/>
        </w:rPr>
        <w:t>Podgorica</w:t>
      </w:r>
      <w:r w:rsidR="009D4FF0">
        <w:rPr>
          <w:rFonts w:ascii="Times New Roman" w:eastAsia="Calibri" w:hAnsi="Times New Roman"/>
          <w:sz w:val="21"/>
          <w:szCs w:val="21"/>
        </w:rPr>
        <w:t>.</w:t>
      </w:r>
    </w:p>
    <w:p w14:paraId="4473E7BB" w14:textId="77777777" w:rsidR="00653E50" w:rsidRPr="009B7993" w:rsidRDefault="00653E50" w:rsidP="009B7993">
      <w:pPr>
        <w:pStyle w:val="ListParagraph"/>
        <w:numPr>
          <w:ilvl w:val="0"/>
          <w:numId w:val="35"/>
        </w:numPr>
        <w:ind w:left="360"/>
        <w:rPr>
          <w:rFonts w:ascii="Times New Roman" w:eastAsia="Calibri" w:hAnsi="Times New Roman"/>
          <w:b/>
          <w:sz w:val="21"/>
          <w:szCs w:val="21"/>
        </w:rPr>
      </w:pPr>
      <w:r w:rsidRPr="009B7993">
        <w:rPr>
          <w:rFonts w:ascii="Times New Roman" w:eastAsia="Calibri" w:hAnsi="Times New Roman"/>
          <w:b/>
          <w:sz w:val="21"/>
          <w:szCs w:val="21"/>
        </w:rPr>
        <w:t xml:space="preserve">April </w:t>
      </w:r>
      <w:r w:rsidR="00680934">
        <w:rPr>
          <w:rFonts w:ascii="Times New Roman" w:eastAsia="Calibri" w:hAnsi="Times New Roman"/>
          <w:b/>
          <w:sz w:val="21"/>
          <w:szCs w:val="21"/>
        </w:rPr>
        <w:t xml:space="preserve">23 &amp; </w:t>
      </w:r>
      <w:r w:rsidRPr="009B7993">
        <w:rPr>
          <w:rFonts w:ascii="Times New Roman" w:eastAsia="Calibri" w:hAnsi="Times New Roman"/>
          <w:b/>
          <w:sz w:val="21"/>
          <w:szCs w:val="21"/>
        </w:rPr>
        <w:t xml:space="preserve">27, 2020: </w:t>
      </w:r>
      <w:r w:rsidR="00680934" w:rsidRPr="009B7993">
        <w:rPr>
          <w:rFonts w:ascii="Times New Roman" w:eastAsia="Calibri" w:hAnsi="Times New Roman"/>
          <w:sz w:val="21"/>
          <w:szCs w:val="21"/>
        </w:rPr>
        <w:t xml:space="preserve">USEUCOM </w:t>
      </w:r>
      <w:r w:rsidR="00680934">
        <w:rPr>
          <w:rFonts w:ascii="Times New Roman" w:eastAsia="Calibri" w:hAnsi="Times New Roman"/>
          <w:sz w:val="21"/>
          <w:szCs w:val="21"/>
        </w:rPr>
        <w:t>donated</w:t>
      </w:r>
      <w:r w:rsidR="00680934" w:rsidRPr="009B7993">
        <w:rPr>
          <w:rFonts w:ascii="Times New Roman" w:eastAsia="Calibri" w:hAnsi="Times New Roman"/>
          <w:sz w:val="21"/>
          <w:szCs w:val="21"/>
        </w:rPr>
        <w:t xml:space="preserve"> medical items </w:t>
      </w:r>
      <w:r w:rsidR="00680934">
        <w:rPr>
          <w:rFonts w:ascii="Times New Roman" w:eastAsia="Calibri" w:hAnsi="Times New Roman"/>
          <w:sz w:val="21"/>
          <w:szCs w:val="21"/>
        </w:rPr>
        <w:t>including</w:t>
      </w:r>
      <w:r w:rsidR="00680934" w:rsidRPr="009B7993">
        <w:rPr>
          <w:rFonts w:ascii="Times New Roman" w:eastAsia="Calibri" w:hAnsi="Times New Roman"/>
          <w:sz w:val="21"/>
          <w:szCs w:val="21"/>
        </w:rPr>
        <w:t xml:space="preserve"> respirators, protection suits and other </w:t>
      </w:r>
      <w:r w:rsidR="00680934">
        <w:rPr>
          <w:rFonts w:ascii="Times New Roman" w:eastAsia="Calibri" w:hAnsi="Times New Roman"/>
          <w:sz w:val="21"/>
          <w:szCs w:val="21"/>
        </w:rPr>
        <w:t>personal protective equipment</w:t>
      </w:r>
      <w:r w:rsidR="00680934" w:rsidRPr="009B7993">
        <w:rPr>
          <w:rFonts w:ascii="Times New Roman" w:eastAsia="Calibri" w:hAnsi="Times New Roman"/>
          <w:sz w:val="21"/>
          <w:szCs w:val="21"/>
        </w:rPr>
        <w:t xml:space="preserve"> </w:t>
      </w:r>
      <w:r w:rsidR="00680934">
        <w:rPr>
          <w:rFonts w:ascii="Times New Roman" w:eastAsia="Calibri" w:hAnsi="Times New Roman"/>
          <w:sz w:val="21"/>
          <w:szCs w:val="21"/>
        </w:rPr>
        <w:t>to</w:t>
      </w:r>
      <w:r w:rsidRPr="009B7993">
        <w:rPr>
          <w:rFonts w:ascii="Times New Roman" w:eastAsia="Calibri" w:hAnsi="Times New Roman"/>
          <w:sz w:val="21"/>
          <w:szCs w:val="21"/>
        </w:rPr>
        <w:t xml:space="preserve"> </w:t>
      </w:r>
      <w:r w:rsidR="00680934">
        <w:rPr>
          <w:rFonts w:ascii="Times New Roman" w:eastAsia="Calibri" w:hAnsi="Times New Roman"/>
          <w:sz w:val="21"/>
          <w:szCs w:val="21"/>
        </w:rPr>
        <w:t xml:space="preserve">the </w:t>
      </w:r>
      <w:r w:rsidR="00680934" w:rsidRPr="009B7993">
        <w:rPr>
          <w:rFonts w:ascii="Times New Roman" w:eastAsia="Calibri" w:hAnsi="Times New Roman"/>
          <w:sz w:val="21"/>
          <w:szCs w:val="21"/>
        </w:rPr>
        <w:t xml:space="preserve">Republic of </w:t>
      </w:r>
      <w:r w:rsidRPr="009B7993">
        <w:rPr>
          <w:rFonts w:ascii="Times New Roman" w:eastAsia="Calibri" w:hAnsi="Times New Roman"/>
          <w:sz w:val="21"/>
          <w:szCs w:val="21"/>
        </w:rPr>
        <w:t>Moldova</w:t>
      </w:r>
      <w:r w:rsidR="009B7993" w:rsidRPr="009B7993">
        <w:rPr>
          <w:rFonts w:ascii="Times New Roman" w:eastAsia="Calibri" w:hAnsi="Times New Roman"/>
          <w:sz w:val="21"/>
          <w:szCs w:val="21"/>
        </w:rPr>
        <w:t>.</w:t>
      </w:r>
    </w:p>
    <w:p w14:paraId="2D8DBE56" w14:textId="77777777" w:rsidR="00653E50" w:rsidRPr="009B7993" w:rsidRDefault="00653E50" w:rsidP="009B7993">
      <w:pPr>
        <w:pStyle w:val="ListParagraph"/>
        <w:numPr>
          <w:ilvl w:val="0"/>
          <w:numId w:val="35"/>
        </w:numPr>
        <w:ind w:left="360"/>
        <w:rPr>
          <w:rFonts w:ascii="Times New Roman" w:eastAsia="Calibri" w:hAnsi="Times New Roman"/>
          <w:b/>
          <w:sz w:val="21"/>
          <w:szCs w:val="21"/>
        </w:rPr>
      </w:pPr>
      <w:r w:rsidRPr="009B7993">
        <w:rPr>
          <w:rFonts w:ascii="Times New Roman" w:eastAsia="Calibri" w:hAnsi="Times New Roman"/>
          <w:b/>
          <w:sz w:val="21"/>
          <w:szCs w:val="21"/>
        </w:rPr>
        <w:t xml:space="preserve">April 23, 2020: </w:t>
      </w:r>
      <w:r w:rsidRPr="009B7993">
        <w:rPr>
          <w:rFonts w:ascii="Times New Roman" w:eastAsia="Calibri" w:hAnsi="Times New Roman"/>
          <w:sz w:val="21"/>
          <w:szCs w:val="21"/>
        </w:rPr>
        <w:t>USAID announces programs that will include</w:t>
      </w:r>
      <w:r w:rsidR="003C2F31">
        <w:rPr>
          <w:rFonts w:ascii="Times New Roman" w:eastAsia="Calibri" w:hAnsi="Times New Roman"/>
          <w:sz w:val="21"/>
          <w:szCs w:val="21"/>
        </w:rPr>
        <w:t>:</w:t>
      </w:r>
      <w:r w:rsidR="00D854F2">
        <w:rPr>
          <w:rFonts w:ascii="Times New Roman" w:eastAsia="Calibri" w:hAnsi="Times New Roman"/>
          <w:sz w:val="21"/>
          <w:szCs w:val="21"/>
        </w:rPr>
        <w:t xml:space="preserve"> (</w:t>
      </w:r>
      <w:r w:rsidRPr="009B7993">
        <w:rPr>
          <w:rFonts w:ascii="Times New Roman" w:eastAsia="Calibri" w:hAnsi="Times New Roman"/>
          <w:sz w:val="21"/>
          <w:szCs w:val="21"/>
        </w:rPr>
        <w:t>1) $10</w:t>
      </w:r>
      <w:r w:rsidR="003C2F31">
        <w:rPr>
          <w:rFonts w:ascii="Times New Roman" w:eastAsia="Calibri" w:hAnsi="Times New Roman"/>
          <w:sz w:val="21"/>
          <w:szCs w:val="21"/>
        </w:rPr>
        <w:t xml:space="preserve"> million</w:t>
      </w:r>
      <w:r w:rsidRPr="009B7993">
        <w:rPr>
          <w:rFonts w:ascii="Times New Roman" w:eastAsia="Calibri" w:hAnsi="Times New Roman"/>
          <w:sz w:val="21"/>
          <w:szCs w:val="21"/>
        </w:rPr>
        <w:t xml:space="preserve"> for</w:t>
      </w:r>
      <w:r w:rsidR="009B7993" w:rsidRPr="009B7993">
        <w:rPr>
          <w:rFonts w:ascii="Times New Roman" w:eastAsia="Calibri" w:hAnsi="Times New Roman"/>
          <w:sz w:val="21"/>
          <w:szCs w:val="21"/>
        </w:rPr>
        <w:t xml:space="preserve"> </w:t>
      </w:r>
      <w:r w:rsidRPr="009B7993">
        <w:rPr>
          <w:rFonts w:ascii="Times New Roman" w:eastAsia="Calibri" w:hAnsi="Times New Roman"/>
          <w:sz w:val="21"/>
          <w:szCs w:val="21"/>
        </w:rPr>
        <w:t>essential health commodities</w:t>
      </w:r>
      <w:r w:rsidR="003C2F31">
        <w:rPr>
          <w:rFonts w:ascii="Times New Roman" w:eastAsia="Calibri" w:hAnsi="Times New Roman"/>
          <w:sz w:val="21"/>
          <w:szCs w:val="21"/>
        </w:rPr>
        <w:t>;</w:t>
      </w:r>
      <w:r w:rsidRPr="009B7993">
        <w:rPr>
          <w:rFonts w:ascii="Times New Roman" w:eastAsia="Calibri" w:hAnsi="Times New Roman"/>
          <w:sz w:val="21"/>
          <w:szCs w:val="21"/>
        </w:rPr>
        <w:t xml:space="preserve"> </w:t>
      </w:r>
      <w:r w:rsidR="00D854F2">
        <w:rPr>
          <w:rFonts w:ascii="Times New Roman" w:eastAsia="Calibri" w:hAnsi="Times New Roman"/>
          <w:sz w:val="21"/>
          <w:szCs w:val="21"/>
        </w:rPr>
        <w:t>(</w:t>
      </w:r>
      <w:r w:rsidRPr="009B7993">
        <w:rPr>
          <w:rFonts w:ascii="Times New Roman" w:eastAsia="Calibri" w:hAnsi="Times New Roman"/>
          <w:sz w:val="21"/>
          <w:szCs w:val="21"/>
        </w:rPr>
        <w:t>2) $30</w:t>
      </w:r>
      <w:r w:rsidR="003C2F31">
        <w:rPr>
          <w:rFonts w:ascii="Times New Roman" w:eastAsia="Calibri" w:hAnsi="Times New Roman"/>
          <w:sz w:val="21"/>
          <w:szCs w:val="21"/>
        </w:rPr>
        <w:t xml:space="preserve"> million</w:t>
      </w:r>
      <w:r w:rsidRPr="009B7993">
        <w:rPr>
          <w:rFonts w:ascii="Times New Roman" w:eastAsia="Calibri" w:hAnsi="Times New Roman"/>
          <w:sz w:val="21"/>
          <w:szCs w:val="21"/>
        </w:rPr>
        <w:t xml:space="preserve"> for Civil Society and non-gov</w:t>
      </w:r>
      <w:r w:rsidR="003C2F31">
        <w:rPr>
          <w:rFonts w:ascii="Times New Roman" w:eastAsia="Calibri" w:hAnsi="Times New Roman"/>
          <w:sz w:val="21"/>
          <w:szCs w:val="21"/>
        </w:rPr>
        <w:t>ernmental</w:t>
      </w:r>
      <w:r w:rsidR="009B7993" w:rsidRPr="009B7993">
        <w:rPr>
          <w:rFonts w:ascii="Times New Roman" w:eastAsia="Calibri" w:hAnsi="Times New Roman"/>
          <w:sz w:val="21"/>
          <w:szCs w:val="21"/>
        </w:rPr>
        <w:t xml:space="preserve"> </w:t>
      </w:r>
      <w:r w:rsidRPr="009B7993">
        <w:rPr>
          <w:rFonts w:ascii="Times New Roman" w:eastAsia="Calibri" w:hAnsi="Times New Roman"/>
          <w:sz w:val="21"/>
          <w:szCs w:val="21"/>
        </w:rPr>
        <w:t>partners</w:t>
      </w:r>
      <w:r w:rsidR="003C2F31">
        <w:rPr>
          <w:rFonts w:ascii="Times New Roman" w:eastAsia="Calibri" w:hAnsi="Times New Roman"/>
          <w:sz w:val="21"/>
          <w:szCs w:val="21"/>
        </w:rPr>
        <w:t>; and</w:t>
      </w:r>
      <w:r w:rsidRPr="009B7993">
        <w:rPr>
          <w:rFonts w:ascii="Times New Roman" w:eastAsia="Calibri" w:hAnsi="Times New Roman"/>
          <w:sz w:val="21"/>
          <w:szCs w:val="21"/>
        </w:rPr>
        <w:t xml:space="preserve"> </w:t>
      </w:r>
      <w:r w:rsidR="00544102">
        <w:rPr>
          <w:rFonts w:ascii="Times New Roman" w:eastAsia="Calibri" w:hAnsi="Times New Roman"/>
          <w:sz w:val="21"/>
          <w:szCs w:val="21"/>
        </w:rPr>
        <w:t>(</w:t>
      </w:r>
      <w:r w:rsidRPr="009B7993">
        <w:rPr>
          <w:rFonts w:ascii="Times New Roman" w:eastAsia="Calibri" w:hAnsi="Times New Roman"/>
          <w:sz w:val="21"/>
          <w:szCs w:val="21"/>
        </w:rPr>
        <w:t>3) $10</w:t>
      </w:r>
      <w:r w:rsidR="003C2F31">
        <w:rPr>
          <w:rFonts w:ascii="Times New Roman" w:eastAsia="Calibri" w:hAnsi="Times New Roman"/>
          <w:sz w:val="21"/>
          <w:szCs w:val="21"/>
        </w:rPr>
        <w:t xml:space="preserve"> million</w:t>
      </w:r>
      <w:r w:rsidRPr="009B7993">
        <w:rPr>
          <w:rFonts w:ascii="Times New Roman" w:eastAsia="Calibri" w:hAnsi="Times New Roman"/>
          <w:sz w:val="21"/>
          <w:szCs w:val="21"/>
        </w:rPr>
        <w:t xml:space="preserve"> to enable Italian businesses to engage in research,</w:t>
      </w:r>
      <w:r w:rsidR="009B7993" w:rsidRPr="009B7993">
        <w:rPr>
          <w:rFonts w:ascii="Times New Roman" w:eastAsia="Calibri" w:hAnsi="Times New Roman"/>
          <w:sz w:val="21"/>
          <w:szCs w:val="21"/>
        </w:rPr>
        <w:t xml:space="preserve"> </w:t>
      </w:r>
      <w:r w:rsidRPr="009B7993">
        <w:rPr>
          <w:rFonts w:ascii="Times New Roman" w:eastAsia="Calibri" w:hAnsi="Times New Roman"/>
          <w:sz w:val="21"/>
          <w:szCs w:val="21"/>
        </w:rPr>
        <w:t>development or manufactur</w:t>
      </w:r>
      <w:r w:rsidR="003C2F31">
        <w:rPr>
          <w:rFonts w:ascii="Times New Roman" w:eastAsia="Calibri" w:hAnsi="Times New Roman"/>
          <w:sz w:val="21"/>
          <w:szCs w:val="21"/>
        </w:rPr>
        <w:t>ing</w:t>
      </w:r>
      <w:r w:rsidRPr="009B7993">
        <w:rPr>
          <w:rFonts w:ascii="Times New Roman" w:eastAsia="Calibri" w:hAnsi="Times New Roman"/>
          <w:sz w:val="21"/>
          <w:szCs w:val="21"/>
        </w:rPr>
        <w:t xml:space="preserve"> of therapeutics, vaccines and medical supplies</w:t>
      </w:r>
      <w:r w:rsidR="003C2F31">
        <w:rPr>
          <w:rFonts w:ascii="Times New Roman" w:eastAsia="Calibri" w:hAnsi="Times New Roman"/>
          <w:sz w:val="21"/>
          <w:szCs w:val="21"/>
        </w:rPr>
        <w:t xml:space="preserve"> in the fight against </w:t>
      </w:r>
      <w:r w:rsidRPr="009B7993">
        <w:rPr>
          <w:rFonts w:ascii="Times New Roman" w:eastAsia="Calibri" w:hAnsi="Times New Roman"/>
          <w:sz w:val="21"/>
          <w:szCs w:val="21"/>
        </w:rPr>
        <w:t>COVID</w:t>
      </w:r>
      <w:r w:rsidR="00544102">
        <w:rPr>
          <w:rFonts w:ascii="Times New Roman" w:eastAsia="Calibri" w:hAnsi="Times New Roman"/>
          <w:sz w:val="21"/>
          <w:szCs w:val="21"/>
        </w:rPr>
        <w:t>-</w:t>
      </w:r>
      <w:r w:rsidRPr="009B7993">
        <w:rPr>
          <w:rFonts w:ascii="Times New Roman" w:eastAsia="Calibri" w:hAnsi="Times New Roman"/>
          <w:sz w:val="21"/>
          <w:szCs w:val="21"/>
        </w:rPr>
        <w:t>19.</w:t>
      </w:r>
    </w:p>
    <w:p w14:paraId="31CBB512" w14:textId="77777777" w:rsidR="00653E50" w:rsidRPr="009B7993" w:rsidRDefault="00653E50" w:rsidP="009B7993">
      <w:pPr>
        <w:pStyle w:val="ListParagraph"/>
        <w:numPr>
          <w:ilvl w:val="0"/>
          <w:numId w:val="35"/>
        </w:numPr>
        <w:ind w:left="360"/>
        <w:rPr>
          <w:rFonts w:ascii="Times New Roman" w:eastAsia="Calibri" w:hAnsi="Times New Roman"/>
          <w:b/>
          <w:sz w:val="21"/>
          <w:szCs w:val="21"/>
        </w:rPr>
      </w:pPr>
      <w:r w:rsidRPr="009B7993">
        <w:rPr>
          <w:rFonts w:ascii="Times New Roman" w:eastAsia="Calibri" w:hAnsi="Times New Roman"/>
          <w:b/>
          <w:sz w:val="21"/>
          <w:szCs w:val="21"/>
        </w:rPr>
        <w:t xml:space="preserve">April 20, 2020: </w:t>
      </w:r>
      <w:r w:rsidR="003C2F31">
        <w:rPr>
          <w:rFonts w:ascii="Times New Roman" w:eastAsia="Calibri" w:hAnsi="Times New Roman"/>
          <w:sz w:val="21"/>
          <w:szCs w:val="21"/>
        </w:rPr>
        <w:t>U.S. Defense Department</w:t>
      </w:r>
      <w:r w:rsidRPr="009B7993">
        <w:rPr>
          <w:rFonts w:ascii="Times New Roman" w:eastAsia="Calibri" w:hAnsi="Times New Roman"/>
          <w:sz w:val="21"/>
          <w:szCs w:val="21"/>
        </w:rPr>
        <w:t xml:space="preserve"> announces</w:t>
      </w:r>
      <w:r w:rsidR="003C2F31">
        <w:rPr>
          <w:rFonts w:ascii="Times New Roman" w:eastAsia="Calibri" w:hAnsi="Times New Roman"/>
          <w:sz w:val="21"/>
          <w:szCs w:val="21"/>
        </w:rPr>
        <w:t xml:space="preserve"> America’s </w:t>
      </w:r>
      <w:r w:rsidRPr="009B7993">
        <w:rPr>
          <w:rFonts w:ascii="Times New Roman" w:eastAsia="Calibri" w:hAnsi="Times New Roman"/>
          <w:sz w:val="21"/>
          <w:szCs w:val="21"/>
        </w:rPr>
        <w:t xml:space="preserve">package </w:t>
      </w:r>
      <w:r w:rsidR="003C2F31">
        <w:rPr>
          <w:rFonts w:ascii="Times New Roman" w:eastAsia="Calibri" w:hAnsi="Times New Roman"/>
          <w:sz w:val="21"/>
          <w:szCs w:val="21"/>
        </w:rPr>
        <w:t xml:space="preserve">to </w:t>
      </w:r>
      <w:r w:rsidRPr="009B7993">
        <w:rPr>
          <w:rFonts w:ascii="Times New Roman" w:eastAsia="Calibri" w:hAnsi="Times New Roman"/>
          <w:sz w:val="21"/>
          <w:szCs w:val="21"/>
        </w:rPr>
        <w:t>Italy, providing</w:t>
      </w:r>
      <w:r w:rsidR="009B7993" w:rsidRPr="009B7993">
        <w:rPr>
          <w:rFonts w:ascii="Times New Roman" w:eastAsia="Calibri" w:hAnsi="Times New Roman"/>
          <w:sz w:val="21"/>
          <w:szCs w:val="21"/>
        </w:rPr>
        <w:t xml:space="preserve"> </w:t>
      </w:r>
      <w:r w:rsidRPr="009B7993">
        <w:rPr>
          <w:rFonts w:ascii="Times New Roman" w:eastAsia="Calibri" w:hAnsi="Times New Roman"/>
          <w:sz w:val="21"/>
          <w:szCs w:val="21"/>
        </w:rPr>
        <w:t>humanitarian aid and relief services to assist the Italians and their</w:t>
      </w:r>
      <w:r w:rsidR="009B7993" w:rsidRPr="009B7993">
        <w:rPr>
          <w:rFonts w:ascii="Times New Roman" w:eastAsia="Calibri" w:hAnsi="Times New Roman"/>
          <w:sz w:val="21"/>
          <w:szCs w:val="21"/>
        </w:rPr>
        <w:t xml:space="preserve"> </w:t>
      </w:r>
      <w:r w:rsidRPr="009B7993">
        <w:rPr>
          <w:rFonts w:ascii="Times New Roman" w:eastAsia="Calibri" w:hAnsi="Times New Roman"/>
          <w:sz w:val="21"/>
          <w:szCs w:val="21"/>
        </w:rPr>
        <w:t>frontline responders combat COVID</w:t>
      </w:r>
      <w:r w:rsidR="00544102">
        <w:rPr>
          <w:rFonts w:ascii="Times New Roman" w:eastAsia="Calibri" w:hAnsi="Times New Roman"/>
          <w:sz w:val="21"/>
          <w:szCs w:val="21"/>
        </w:rPr>
        <w:t>-</w:t>
      </w:r>
      <w:r w:rsidRPr="009B7993">
        <w:rPr>
          <w:rFonts w:ascii="Times New Roman" w:eastAsia="Calibri" w:hAnsi="Times New Roman"/>
          <w:sz w:val="21"/>
          <w:szCs w:val="21"/>
        </w:rPr>
        <w:t>19.</w:t>
      </w:r>
    </w:p>
    <w:p w14:paraId="6EEE467B" w14:textId="77777777" w:rsidR="005911DC" w:rsidRPr="00916782" w:rsidRDefault="00653E50" w:rsidP="00916782">
      <w:pPr>
        <w:pStyle w:val="ListParagraph"/>
        <w:numPr>
          <w:ilvl w:val="0"/>
          <w:numId w:val="35"/>
        </w:numPr>
        <w:ind w:left="360"/>
        <w:rPr>
          <w:rFonts w:ascii="Times New Roman" w:eastAsia="Calibri" w:hAnsi="Times New Roman"/>
          <w:bCs/>
          <w:sz w:val="21"/>
          <w:szCs w:val="21"/>
        </w:rPr>
      </w:pPr>
      <w:r w:rsidRPr="009B7993">
        <w:rPr>
          <w:rFonts w:ascii="Times New Roman" w:eastAsia="Calibri" w:hAnsi="Times New Roman"/>
          <w:b/>
          <w:sz w:val="21"/>
          <w:szCs w:val="21"/>
        </w:rPr>
        <w:t xml:space="preserve">April </w:t>
      </w:r>
      <w:r w:rsidR="00680934">
        <w:rPr>
          <w:rFonts w:ascii="Times New Roman" w:eastAsia="Calibri" w:hAnsi="Times New Roman"/>
          <w:b/>
          <w:sz w:val="21"/>
          <w:szCs w:val="21"/>
        </w:rPr>
        <w:t xml:space="preserve">15 &amp; </w:t>
      </w:r>
      <w:r w:rsidRPr="009B7993">
        <w:rPr>
          <w:rFonts w:ascii="Times New Roman" w:eastAsia="Calibri" w:hAnsi="Times New Roman"/>
          <w:b/>
          <w:sz w:val="21"/>
          <w:szCs w:val="21"/>
        </w:rPr>
        <w:t xml:space="preserve">18, 2020: </w:t>
      </w:r>
      <w:r w:rsidRPr="009B7993">
        <w:rPr>
          <w:rFonts w:ascii="Times New Roman" w:eastAsia="Calibri" w:hAnsi="Times New Roman"/>
          <w:sz w:val="21"/>
          <w:szCs w:val="21"/>
        </w:rPr>
        <w:t xml:space="preserve">U.S. donated </w:t>
      </w:r>
      <w:r w:rsidR="00916782">
        <w:rPr>
          <w:rFonts w:ascii="Times New Roman" w:eastAsia="Calibri" w:hAnsi="Times New Roman"/>
          <w:bCs/>
          <w:sz w:val="21"/>
          <w:szCs w:val="21"/>
        </w:rPr>
        <w:t xml:space="preserve">U.S. Defense Department’s </w:t>
      </w:r>
      <w:r w:rsidR="00916782" w:rsidRPr="00856D9A">
        <w:rPr>
          <w:rFonts w:ascii="Times New Roman" w:eastAsia="Calibri" w:hAnsi="Times New Roman"/>
          <w:bCs/>
          <w:sz w:val="21"/>
          <w:szCs w:val="21"/>
        </w:rPr>
        <w:t xml:space="preserve">Overseas Humanitarian, Disaster, and Civic Aid </w:t>
      </w:r>
      <w:r w:rsidR="00916782">
        <w:rPr>
          <w:rFonts w:ascii="Times New Roman" w:eastAsia="Calibri" w:hAnsi="Times New Roman"/>
          <w:bCs/>
          <w:sz w:val="21"/>
          <w:szCs w:val="21"/>
        </w:rPr>
        <w:t xml:space="preserve">(OHDACA) funded </w:t>
      </w:r>
      <w:r w:rsidR="00680934">
        <w:rPr>
          <w:rFonts w:ascii="Times New Roman" w:eastAsia="Calibri" w:hAnsi="Times New Roman"/>
          <w:sz w:val="21"/>
          <w:szCs w:val="21"/>
        </w:rPr>
        <w:t xml:space="preserve">medical personal protective equipment to </w:t>
      </w:r>
      <w:r w:rsidR="005D20F1" w:rsidRPr="00916782">
        <w:rPr>
          <w:rFonts w:ascii="Times New Roman" w:eastAsia="Calibri" w:hAnsi="Times New Roman"/>
          <w:bCs/>
          <w:sz w:val="21"/>
          <w:szCs w:val="21"/>
        </w:rPr>
        <w:t>North Macedonia</w:t>
      </w:r>
      <w:r w:rsidR="00AE1973" w:rsidRPr="00916782">
        <w:rPr>
          <w:rFonts w:ascii="Times New Roman" w:eastAsia="Calibri" w:hAnsi="Times New Roman"/>
          <w:bCs/>
          <w:sz w:val="21"/>
          <w:szCs w:val="21"/>
        </w:rPr>
        <w:t>.</w:t>
      </w:r>
    </w:p>
    <w:p w14:paraId="4612DFCF" w14:textId="77777777" w:rsidR="00B86E22" w:rsidRDefault="003E2143" w:rsidP="00B86E22">
      <w:pPr>
        <w:pStyle w:val="ListParagraph"/>
        <w:numPr>
          <w:ilvl w:val="0"/>
          <w:numId w:val="35"/>
        </w:numPr>
        <w:ind w:left="360"/>
        <w:rPr>
          <w:rFonts w:ascii="Times New Roman" w:eastAsia="Calibri" w:hAnsi="Times New Roman"/>
          <w:bCs/>
          <w:sz w:val="21"/>
          <w:szCs w:val="21"/>
        </w:rPr>
      </w:pPr>
      <w:r w:rsidRPr="00144682">
        <w:rPr>
          <w:noProof/>
          <w:color w:val="000000"/>
        </w:rPr>
        <w:drawing>
          <wp:anchor distT="0" distB="0" distL="114300" distR="114300" simplePos="0" relativeHeight="251664384" behindDoc="0" locked="0" layoutInCell="1" allowOverlap="1" wp14:anchorId="0CA49856" wp14:editId="2174DCF5">
            <wp:simplePos x="0" y="0"/>
            <wp:positionH relativeFrom="margin">
              <wp:posOffset>4766310</wp:posOffset>
            </wp:positionH>
            <wp:positionV relativeFrom="paragraph">
              <wp:posOffset>215265</wp:posOffset>
            </wp:positionV>
            <wp:extent cx="2410460" cy="1607185"/>
            <wp:effectExtent l="0" t="0" r="8890" b="0"/>
            <wp:wrapThrough wrapText="bothSides">
              <wp:wrapPolygon edited="0">
                <wp:start x="0" y="0"/>
                <wp:lineTo x="0" y="21250"/>
                <wp:lineTo x="21509" y="21250"/>
                <wp:lineTo x="2150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410460" cy="160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856D9A" w:rsidRPr="00856D9A">
        <w:rPr>
          <w:rFonts w:ascii="Times New Roman" w:eastAsia="Calibri" w:hAnsi="Times New Roman"/>
          <w:b/>
          <w:sz w:val="21"/>
          <w:szCs w:val="21"/>
        </w:rPr>
        <w:t>April 14, 2020:</w:t>
      </w:r>
      <w:r w:rsidR="00856D9A" w:rsidRPr="00856D9A">
        <w:rPr>
          <w:rFonts w:ascii="Times New Roman" w:eastAsia="Calibri" w:hAnsi="Times New Roman"/>
          <w:bCs/>
          <w:sz w:val="21"/>
          <w:szCs w:val="21"/>
        </w:rPr>
        <w:t xml:space="preserve"> </w:t>
      </w:r>
      <w:r w:rsidR="00916782">
        <w:rPr>
          <w:rFonts w:ascii="Times New Roman" w:eastAsia="Calibri" w:hAnsi="Times New Roman"/>
          <w:bCs/>
          <w:sz w:val="21"/>
          <w:szCs w:val="21"/>
        </w:rPr>
        <w:t>The</w:t>
      </w:r>
      <w:r w:rsidR="00856D9A" w:rsidRPr="00856D9A">
        <w:rPr>
          <w:rFonts w:ascii="Times New Roman" w:eastAsia="Calibri" w:hAnsi="Times New Roman"/>
          <w:bCs/>
          <w:sz w:val="21"/>
          <w:szCs w:val="21"/>
        </w:rPr>
        <w:t xml:space="preserve"> Office of Defense Cooperation in Lithuania coordinated the donation of </w:t>
      </w:r>
      <w:r w:rsidR="00916782" w:rsidRPr="00856D9A">
        <w:rPr>
          <w:rFonts w:ascii="Times New Roman" w:eastAsia="Calibri" w:hAnsi="Times New Roman"/>
          <w:bCs/>
          <w:sz w:val="21"/>
          <w:szCs w:val="21"/>
        </w:rPr>
        <w:t xml:space="preserve">U.S. Defense Department’s </w:t>
      </w:r>
      <w:r w:rsidR="00916782">
        <w:rPr>
          <w:rFonts w:ascii="Times New Roman" w:eastAsia="Calibri" w:hAnsi="Times New Roman"/>
          <w:bCs/>
          <w:sz w:val="21"/>
          <w:szCs w:val="21"/>
        </w:rPr>
        <w:t>OHDACA funded</w:t>
      </w:r>
      <w:r w:rsidR="00916782" w:rsidRPr="00856D9A">
        <w:rPr>
          <w:rFonts w:ascii="Times New Roman" w:eastAsia="Calibri" w:hAnsi="Times New Roman"/>
          <w:bCs/>
          <w:sz w:val="21"/>
          <w:szCs w:val="21"/>
        </w:rPr>
        <w:t xml:space="preserve"> </w:t>
      </w:r>
      <w:r w:rsidR="00856D9A" w:rsidRPr="00856D9A">
        <w:rPr>
          <w:rFonts w:ascii="Times New Roman" w:eastAsia="Calibri" w:hAnsi="Times New Roman"/>
          <w:bCs/>
          <w:sz w:val="21"/>
          <w:szCs w:val="21"/>
        </w:rPr>
        <w:t>critically-needed medical personal protection equipment to the Lithuanian Health Emergency Situation Centre.</w:t>
      </w:r>
    </w:p>
    <w:p w14:paraId="5D20DD3E" w14:textId="77777777" w:rsidR="005911DC" w:rsidRDefault="005911DC" w:rsidP="00B86E22">
      <w:pPr>
        <w:pStyle w:val="ListParagraph"/>
        <w:numPr>
          <w:ilvl w:val="0"/>
          <w:numId w:val="35"/>
        </w:numPr>
        <w:ind w:left="360"/>
        <w:rPr>
          <w:rFonts w:ascii="Times New Roman" w:eastAsia="Calibri" w:hAnsi="Times New Roman"/>
          <w:bCs/>
          <w:sz w:val="21"/>
          <w:szCs w:val="21"/>
        </w:rPr>
      </w:pPr>
      <w:r>
        <w:rPr>
          <w:rFonts w:ascii="Times New Roman" w:eastAsia="Calibri" w:hAnsi="Times New Roman"/>
          <w:b/>
          <w:sz w:val="21"/>
          <w:szCs w:val="21"/>
        </w:rPr>
        <w:t>April 14, 2020:</w:t>
      </w:r>
      <w:r>
        <w:rPr>
          <w:rFonts w:ascii="Times New Roman" w:eastAsia="Calibri" w:hAnsi="Times New Roman"/>
          <w:bCs/>
          <w:sz w:val="21"/>
          <w:szCs w:val="21"/>
        </w:rPr>
        <w:t xml:space="preserve"> </w:t>
      </w:r>
      <w:r w:rsidR="00916782">
        <w:rPr>
          <w:rFonts w:ascii="Times New Roman" w:eastAsia="Calibri" w:hAnsi="Times New Roman"/>
          <w:bCs/>
          <w:sz w:val="21"/>
          <w:szCs w:val="21"/>
        </w:rPr>
        <w:t>The</w:t>
      </w:r>
      <w:r w:rsidR="00D929A8">
        <w:rPr>
          <w:rFonts w:ascii="Times New Roman" w:eastAsia="Calibri" w:hAnsi="Times New Roman"/>
          <w:bCs/>
          <w:sz w:val="21"/>
          <w:szCs w:val="21"/>
        </w:rPr>
        <w:t xml:space="preserve"> U.S. military </w:t>
      </w:r>
      <w:r w:rsidR="00916782">
        <w:rPr>
          <w:rFonts w:ascii="Times New Roman" w:eastAsia="Calibri" w:hAnsi="Times New Roman"/>
          <w:bCs/>
          <w:sz w:val="21"/>
          <w:szCs w:val="21"/>
        </w:rPr>
        <w:t xml:space="preserve">and NATO </w:t>
      </w:r>
      <w:r w:rsidR="00D929A8">
        <w:rPr>
          <w:rFonts w:ascii="Times New Roman" w:eastAsia="Calibri" w:hAnsi="Times New Roman"/>
          <w:bCs/>
          <w:sz w:val="21"/>
          <w:szCs w:val="21"/>
        </w:rPr>
        <w:t xml:space="preserve">delivered </w:t>
      </w:r>
      <w:r w:rsidR="00916782">
        <w:rPr>
          <w:rFonts w:ascii="Times New Roman" w:eastAsia="Calibri" w:hAnsi="Times New Roman"/>
          <w:bCs/>
          <w:sz w:val="21"/>
          <w:szCs w:val="21"/>
        </w:rPr>
        <w:t xml:space="preserve">U.S. Defense Department’s OHDACA funded </w:t>
      </w:r>
      <w:r w:rsidR="00D929A8">
        <w:rPr>
          <w:rFonts w:ascii="Times New Roman" w:eastAsia="Calibri" w:hAnsi="Times New Roman"/>
          <w:bCs/>
          <w:sz w:val="21"/>
          <w:szCs w:val="21"/>
        </w:rPr>
        <w:t>critical medical and disinfectant supplies to aid</w:t>
      </w:r>
      <w:r>
        <w:rPr>
          <w:rFonts w:ascii="Times New Roman" w:eastAsia="Calibri" w:hAnsi="Times New Roman"/>
          <w:bCs/>
          <w:sz w:val="21"/>
          <w:szCs w:val="21"/>
        </w:rPr>
        <w:t xml:space="preserve"> Bosnia-Herzegovina</w:t>
      </w:r>
      <w:r w:rsidR="00916782">
        <w:rPr>
          <w:rFonts w:ascii="Times New Roman" w:eastAsia="Calibri" w:hAnsi="Times New Roman"/>
          <w:bCs/>
          <w:sz w:val="21"/>
          <w:szCs w:val="21"/>
        </w:rPr>
        <w:t>.</w:t>
      </w:r>
    </w:p>
    <w:p w14:paraId="50D47395" w14:textId="77777777" w:rsidR="00B86E22" w:rsidRPr="00E57887" w:rsidRDefault="00E57887" w:rsidP="00B86E22">
      <w:pPr>
        <w:pStyle w:val="ListParagraph"/>
        <w:numPr>
          <w:ilvl w:val="0"/>
          <w:numId w:val="36"/>
        </w:numPr>
        <w:ind w:left="360"/>
        <w:rPr>
          <w:rFonts w:ascii="Times New Roman" w:hAnsi="Times New Roman"/>
          <w:color w:val="050505"/>
          <w:sz w:val="21"/>
          <w:szCs w:val="21"/>
          <w:shd w:val="clear" w:color="auto" w:fill="FFFFFF"/>
        </w:rPr>
      </w:pPr>
      <w:r w:rsidRPr="00E57887">
        <w:rPr>
          <w:rFonts w:ascii="Times New Roman" w:eastAsia="Calibri" w:hAnsi="Times New Roman"/>
          <w:b/>
          <w:bCs/>
          <w:sz w:val="21"/>
          <w:szCs w:val="21"/>
        </w:rPr>
        <w:t xml:space="preserve">April 9, 2020: </w:t>
      </w:r>
      <w:r w:rsidRPr="00E57887">
        <w:rPr>
          <w:rFonts w:ascii="Times New Roman" w:eastAsia="Calibri" w:hAnsi="Times New Roman"/>
          <w:bCs/>
          <w:sz w:val="21"/>
          <w:szCs w:val="21"/>
        </w:rPr>
        <w:t xml:space="preserve">Participated in the donation of </w:t>
      </w:r>
      <w:r w:rsidRPr="00E57887">
        <w:rPr>
          <w:rFonts w:ascii="Times New Roman" w:hAnsi="Times New Roman"/>
          <w:color w:val="050505"/>
          <w:sz w:val="21"/>
          <w:szCs w:val="21"/>
          <w:shd w:val="clear" w:color="auto" w:fill="FFFFFF"/>
        </w:rPr>
        <w:t>important personal protective equipment to Albania to help the Ministry of Health and Social Protection protect front-line healthcare workers.</w:t>
      </w:r>
    </w:p>
    <w:p w14:paraId="0162EFBA" w14:textId="77777777" w:rsidR="00BE4846" w:rsidRPr="00E57887" w:rsidRDefault="003E2143" w:rsidP="00BE4846">
      <w:pPr>
        <w:pStyle w:val="ListParagraph"/>
        <w:numPr>
          <w:ilvl w:val="0"/>
          <w:numId w:val="35"/>
        </w:numPr>
        <w:ind w:left="360"/>
        <w:rPr>
          <w:rFonts w:ascii="Times New Roman" w:eastAsia="Calibri" w:hAnsi="Times New Roman"/>
          <w:sz w:val="21"/>
          <w:szCs w:val="21"/>
        </w:rPr>
      </w:pPr>
      <w:r w:rsidRPr="00144682">
        <w:rPr>
          <w:rFonts w:ascii="Times New Roman" w:hAnsi="Times New Roman"/>
          <w:noProof/>
        </w:rPr>
        <mc:AlternateContent>
          <mc:Choice Requires="wps">
            <w:drawing>
              <wp:anchor distT="91440" distB="91440" distL="114300" distR="114300" simplePos="0" relativeHeight="251670528" behindDoc="0" locked="0" layoutInCell="1" allowOverlap="1" wp14:anchorId="1B4D61F2" wp14:editId="02B34A93">
                <wp:simplePos x="0" y="0"/>
                <wp:positionH relativeFrom="margin">
                  <wp:posOffset>4678680</wp:posOffset>
                </wp:positionH>
                <wp:positionV relativeFrom="paragraph">
                  <wp:posOffset>404495</wp:posOffset>
                </wp:positionV>
                <wp:extent cx="2603500" cy="774700"/>
                <wp:effectExtent l="0" t="0" r="0" b="6350"/>
                <wp:wrapThrough wrapText="bothSides">
                  <wp:wrapPolygon edited="0">
                    <wp:start x="474" y="0"/>
                    <wp:lineTo x="474" y="21246"/>
                    <wp:lineTo x="21020" y="21246"/>
                    <wp:lineTo x="21020" y="0"/>
                    <wp:lineTo x="474"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774700"/>
                        </a:xfrm>
                        <a:prstGeom prst="rect">
                          <a:avLst/>
                        </a:prstGeom>
                        <a:noFill/>
                        <a:ln w="9525">
                          <a:noFill/>
                          <a:miter lim="800000"/>
                          <a:headEnd/>
                          <a:tailEnd/>
                        </a:ln>
                      </wps:spPr>
                      <wps:txbx>
                        <w:txbxContent>
                          <w:p w14:paraId="274BBBA6" w14:textId="77777777" w:rsidR="00916782" w:rsidRPr="009672C0" w:rsidRDefault="00916782" w:rsidP="00F07741">
                            <w:pPr>
                              <w:pBdr>
                                <w:top w:val="single" w:sz="24" w:space="8" w:color="4F81BD" w:themeColor="accent1"/>
                                <w:bottom w:val="single" w:sz="24" w:space="8" w:color="4F81BD" w:themeColor="accent1"/>
                              </w:pBdr>
                              <w:jc w:val="center"/>
                              <w:rPr>
                                <w:i/>
                                <w:iCs/>
                                <w:color w:val="4F81BD" w:themeColor="accent1"/>
                                <w:sz w:val="17"/>
                                <w:szCs w:val="17"/>
                              </w:rPr>
                            </w:pPr>
                            <w:r w:rsidRPr="00892157">
                              <w:rPr>
                                <w:i/>
                                <w:iCs/>
                                <w:color w:val="4F81BD" w:themeColor="accent1"/>
                                <w:sz w:val="17"/>
                                <w:szCs w:val="17"/>
                              </w:rPr>
                              <w:t xml:space="preserve">Airmen assigned to the 721st Aerial Port Squadron load pallets of medical supplies onto a C-130J Super Hercules </w:t>
                            </w:r>
                            <w:r>
                              <w:rPr>
                                <w:i/>
                                <w:iCs/>
                                <w:color w:val="4F81BD" w:themeColor="accent1"/>
                                <w:sz w:val="17"/>
                                <w:szCs w:val="17"/>
                              </w:rPr>
                              <w:t>to provide medical support to Italy.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D61F2" id="_x0000_s1027" type="#_x0000_t202" style="position:absolute;left:0;text-align:left;margin-left:368.4pt;margin-top:31.85pt;width:205pt;height:61pt;z-index:251670528;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" filled="f" stroked="f">
                <v:textbox>
                  <w:txbxContent>
                    <w:p w14:paraId="274BBBA6" w14:textId="77777777" w:rsidR="00916782" w:rsidRPr="009672C0" w:rsidRDefault="00916782" w:rsidP="00F07741">
                      <w:pPr>
                        <w:pBdr>
                          <w:top w:val="single" w:sz="24" w:space="8" w:color="4F81BD" w:themeColor="accent1"/>
                          <w:bottom w:val="single" w:sz="24" w:space="8" w:color="4F81BD" w:themeColor="accent1"/>
                        </w:pBdr>
                        <w:jc w:val="center"/>
                        <w:rPr>
                          <w:i/>
                          <w:iCs/>
                          <w:color w:val="4F81BD" w:themeColor="accent1"/>
                          <w:sz w:val="17"/>
                          <w:szCs w:val="17"/>
                        </w:rPr>
                      </w:pPr>
                      <w:r w:rsidRPr="00892157">
                        <w:rPr>
                          <w:i/>
                          <w:iCs/>
                          <w:color w:val="4F81BD" w:themeColor="accent1"/>
                          <w:sz w:val="17"/>
                          <w:szCs w:val="17"/>
                        </w:rPr>
                        <w:t xml:space="preserve">Airmen assigned to the 721st Aerial Port Squadron load pallets of medical supplies onto a C-130J Super Hercules </w:t>
                      </w:r>
                      <w:r>
                        <w:rPr>
                          <w:i/>
                          <w:iCs/>
                          <w:color w:val="4F81BD" w:themeColor="accent1"/>
                          <w:sz w:val="17"/>
                          <w:szCs w:val="17"/>
                        </w:rPr>
                        <w:t>to provide medical support to Italy.</w:t>
                      </w:r>
                    </w:p>
                  </w:txbxContent>
                </v:textbox>
                <w10:wrap type="through" anchorx="margin"/>
              </v:shape>
            </w:pict>
          </mc:Fallback>
        </mc:AlternateContent>
      </w:r>
      <w:r w:rsidR="00BE4846" w:rsidRPr="00144682">
        <w:rPr>
          <w:rFonts w:ascii="Times New Roman" w:eastAsia="Calibri" w:hAnsi="Times New Roman"/>
          <w:b/>
          <w:sz w:val="21"/>
          <w:szCs w:val="21"/>
        </w:rPr>
        <w:t>March 26, 2020:</w:t>
      </w:r>
      <w:r w:rsidR="00BE4846" w:rsidRPr="00144682">
        <w:rPr>
          <w:rFonts w:ascii="Times New Roman" w:eastAsia="Calibri" w:hAnsi="Times New Roman"/>
          <w:sz w:val="21"/>
          <w:szCs w:val="21"/>
        </w:rPr>
        <w:t xml:space="preserve"> </w:t>
      </w:r>
      <w:r w:rsidR="00916782">
        <w:rPr>
          <w:rFonts w:ascii="Times New Roman" w:eastAsia="Calibri" w:hAnsi="Times New Roman"/>
          <w:sz w:val="21"/>
          <w:szCs w:val="21"/>
        </w:rPr>
        <w:t>The</w:t>
      </w:r>
      <w:r w:rsidR="00BE4846" w:rsidRPr="00144682">
        <w:rPr>
          <w:rFonts w:ascii="Times New Roman" w:eastAsia="Calibri" w:hAnsi="Times New Roman"/>
          <w:sz w:val="21"/>
          <w:szCs w:val="21"/>
        </w:rPr>
        <w:t xml:space="preserve"> Defense Security Cooperation Agency's Humanitarian Assistance Program in coordination with the U.S. Embassy-Rome </w:t>
      </w:r>
      <w:r w:rsidR="00916782">
        <w:rPr>
          <w:rFonts w:ascii="Times New Roman" w:eastAsia="Calibri" w:hAnsi="Times New Roman"/>
          <w:sz w:val="21"/>
          <w:szCs w:val="21"/>
        </w:rPr>
        <w:t>provided</w:t>
      </w:r>
      <w:r w:rsidR="00BE4846" w:rsidRPr="00144682">
        <w:rPr>
          <w:rFonts w:ascii="Times New Roman" w:eastAsia="Calibri" w:hAnsi="Times New Roman"/>
          <w:sz w:val="21"/>
          <w:szCs w:val="21"/>
        </w:rPr>
        <w:t xml:space="preserve"> </w:t>
      </w:r>
      <w:r w:rsidR="00916782">
        <w:rPr>
          <w:rFonts w:ascii="Times New Roman" w:eastAsia="Calibri" w:hAnsi="Times New Roman"/>
          <w:sz w:val="21"/>
          <w:szCs w:val="21"/>
        </w:rPr>
        <w:t>medical equipment to Italy</w:t>
      </w:r>
      <w:r w:rsidR="002B1635" w:rsidRPr="00144682">
        <w:rPr>
          <w:rFonts w:ascii="Times New Roman" w:eastAsia="Calibri" w:hAnsi="Times New Roman"/>
          <w:sz w:val="21"/>
          <w:szCs w:val="21"/>
        </w:rPr>
        <w:t>.</w:t>
      </w:r>
    </w:p>
    <w:p w14:paraId="4B9368D1" w14:textId="77777777" w:rsidR="00BE4846" w:rsidRPr="00144682" w:rsidRDefault="00BE4846" w:rsidP="00BE4846">
      <w:pPr>
        <w:pStyle w:val="ListParagraph"/>
        <w:numPr>
          <w:ilvl w:val="0"/>
          <w:numId w:val="35"/>
        </w:numPr>
        <w:ind w:left="360"/>
        <w:rPr>
          <w:rFonts w:ascii="Times New Roman" w:eastAsia="Calibri" w:hAnsi="Times New Roman"/>
          <w:sz w:val="21"/>
          <w:szCs w:val="21"/>
        </w:rPr>
      </w:pPr>
      <w:r w:rsidRPr="00144682">
        <w:rPr>
          <w:rFonts w:ascii="Times New Roman" w:eastAsia="Calibri" w:hAnsi="Times New Roman"/>
          <w:b/>
          <w:sz w:val="21"/>
          <w:szCs w:val="21"/>
        </w:rPr>
        <w:t>March 22, 2020:</w:t>
      </w:r>
      <w:r w:rsidRPr="00144682">
        <w:rPr>
          <w:rFonts w:ascii="Times New Roman" w:eastAsia="Calibri" w:hAnsi="Times New Roman"/>
          <w:sz w:val="21"/>
          <w:szCs w:val="21"/>
        </w:rPr>
        <w:t xml:space="preserve"> U.S. Air Forces in Europe delivered critically needed En-Route Patient Staging Systems (ERPSS) to Italy’s Aviano Air Base and </w:t>
      </w:r>
      <w:r w:rsidR="00212A01">
        <w:rPr>
          <w:rFonts w:ascii="Times New Roman" w:eastAsia="Calibri" w:hAnsi="Times New Roman"/>
          <w:sz w:val="21"/>
          <w:szCs w:val="21"/>
        </w:rPr>
        <w:t>the Italian Ministry of Defense</w:t>
      </w:r>
      <w:r w:rsidRPr="00144682">
        <w:rPr>
          <w:rFonts w:ascii="Times New Roman" w:eastAsia="Calibri" w:hAnsi="Times New Roman"/>
          <w:sz w:val="21"/>
          <w:szCs w:val="21"/>
        </w:rPr>
        <w:t>.</w:t>
      </w:r>
    </w:p>
    <w:p w14:paraId="7129073F" w14:textId="77777777" w:rsidR="00A557D0" w:rsidRPr="00144682" w:rsidRDefault="00A557D0" w:rsidP="00F45D09">
      <w:pPr>
        <w:pStyle w:val="PlainText"/>
        <w:ind w:right="288"/>
        <w:rPr>
          <w:rFonts w:ascii="Times New Roman" w:hAnsi="Times New Roman"/>
          <w:b/>
        </w:rPr>
      </w:pPr>
    </w:p>
    <w:p w14:paraId="4E07E1B7" w14:textId="77777777" w:rsidR="00A557D0" w:rsidRPr="006D5B66" w:rsidRDefault="00A557D0" w:rsidP="006D5B66">
      <w:pPr>
        <w:spacing w:line="276" w:lineRule="auto"/>
        <w:rPr>
          <w:rFonts w:ascii="Times New Roman" w:eastAsia="Calibri" w:hAnsi="Times New Roman"/>
          <w:b/>
          <w:sz w:val="24"/>
          <w:szCs w:val="21"/>
        </w:rPr>
      </w:pPr>
      <w:r w:rsidRPr="00144682">
        <w:rPr>
          <w:rFonts w:ascii="Times New Roman" w:hAnsi="Times New Roman"/>
          <w:b/>
          <w:sz w:val="24"/>
        </w:rPr>
        <w:t>Maintaining Military Readiness</w:t>
      </w:r>
    </w:p>
    <w:p w14:paraId="1F6AFDA1" w14:textId="77777777" w:rsidR="007D68DC" w:rsidRPr="00144682" w:rsidRDefault="007062A1" w:rsidP="006D5B66">
      <w:pPr>
        <w:rPr>
          <w:rFonts w:ascii="Times New Roman" w:eastAsia="Calibri" w:hAnsi="Times New Roman"/>
          <w:i/>
          <w:sz w:val="21"/>
          <w:szCs w:val="21"/>
        </w:rPr>
      </w:pPr>
      <w:r w:rsidRPr="00144682">
        <w:rPr>
          <w:rFonts w:ascii="Times New Roman" w:eastAsia="Calibri" w:hAnsi="Times New Roman"/>
          <w:i/>
          <w:sz w:val="21"/>
          <w:szCs w:val="21"/>
        </w:rPr>
        <w:t>“USEUCOM is maintaining its readiness through adjusted local training and reduction of exercises as necessary.” – Gen. Wolters</w:t>
      </w:r>
    </w:p>
    <w:p w14:paraId="6690BC4A" w14:textId="77777777" w:rsidR="00BE4846" w:rsidRPr="00144682" w:rsidRDefault="00BE4846" w:rsidP="006D5B66">
      <w:pPr>
        <w:pStyle w:val="ListParagraph"/>
        <w:numPr>
          <w:ilvl w:val="0"/>
          <w:numId w:val="35"/>
        </w:numPr>
        <w:ind w:left="360"/>
        <w:rPr>
          <w:rFonts w:ascii="Times New Roman" w:eastAsia="Calibri" w:hAnsi="Times New Roman"/>
          <w:sz w:val="21"/>
          <w:szCs w:val="21"/>
        </w:rPr>
      </w:pPr>
      <w:r w:rsidRPr="00144682">
        <w:rPr>
          <w:rFonts w:ascii="Times New Roman" w:eastAsia="Calibri" w:hAnsi="Times New Roman"/>
          <w:sz w:val="21"/>
          <w:szCs w:val="21"/>
        </w:rPr>
        <w:t>One of the command’s largest planned exercises, DEFENDER-Europe 20 has undergone modifications in light of COVID-19</w:t>
      </w:r>
      <w:r w:rsidR="00297988">
        <w:rPr>
          <w:rFonts w:ascii="Times New Roman" w:eastAsia="Calibri" w:hAnsi="Times New Roman"/>
          <w:sz w:val="21"/>
          <w:szCs w:val="21"/>
        </w:rPr>
        <w:t>.</w:t>
      </w:r>
    </w:p>
    <w:p w14:paraId="59944291" w14:textId="77777777" w:rsidR="00BE4846" w:rsidRPr="00144682" w:rsidRDefault="00BE4846" w:rsidP="00941765">
      <w:pPr>
        <w:pStyle w:val="ListParagraph"/>
        <w:numPr>
          <w:ilvl w:val="0"/>
          <w:numId w:val="35"/>
        </w:numPr>
        <w:ind w:left="360"/>
        <w:rPr>
          <w:rFonts w:ascii="Times New Roman" w:eastAsia="Calibri" w:hAnsi="Times New Roman"/>
          <w:sz w:val="21"/>
          <w:szCs w:val="21"/>
        </w:rPr>
      </w:pPr>
      <w:r w:rsidRPr="00144682">
        <w:rPr>
          <w:rFonts w:ascii="Times New Roman" w:eastAsia="Calibri" w:hAnsi="Times New Roman"/>
          <w:sz w:val="21"/>
          <w:szCs w:val="21"/>
        </w:rPr>
        <w:t xml:space="preserve">Exercises Dynamic Front, Joint Warfighting Assessment, Saber Strike and Swift Response will no longer </w:t>
      </w:r>
      <w:r w:rsidR="009672C0">
        <w:rPr>
          <w:rFonts w:ascii="Times New Roman" w:eastAsia="Calibri" w:hAnsi="Times New Roman"/>
          <w:sz w:val="21"/>
          <w:szCs w:val="21"/>
        </w:rPr>
        <w:t xml:space="preserve">be </w:t>
      </w:r>
      <w:r w:rsidR="005366BA">
        <w:rPr>
          <w:rFonts w:ascii="Times New Roman" w:eastAsia="Calibri" w:hAnsi="Times New Roman"/>
          <w:sz w:val="21"/>
          <w:szCs w:val="21"/>
        </w:rPr>
        <w:t>conducted</w:t>
      </w:r>
      <w:r w:rsidRPr="00144682">
        <w:rPr>
          <w:rFonts w:ascii="Times New Roman" w:eastAsia="Calibri" w:hAnsi="Times New Roman"/>
          <w:sz w:val="21"/>
          <w:szCs w:val="21"/>
        </w:rPr>
        <w:t>.</w:t>
      </w:r>
    </w:p>
    <w:p w14:paraId="27CA8CCB" w14:textId="77777777" w:rsidR="00BE4846" w:rsidRPr="00144682" w:rsidRDefault="00BE4846" w:rsidP="00941765">
      <w:pPr>
        <w:pStyle w:val="ListParagraph"/>
        <w:numPr>
          <w:ilvl w:val="0"/>
          <w:numId w:val="35"/>
        </w:numPr>
        <w:ind w:left="360"/>
        <w:rPr>
          <w:rFonts w:ascii="Times New Roman" w:eastAsia="Calibri" w:hAnsi="Times New Roman"/>
          <w:sz w:val="21"/>
          <w:szCs w:val="21"/>
        </w:rPr>
      </w:pPr>
      <w:r w:rsidRPr="00144682">
        <w:rPr>
          <w:rFonts w:ascii="Times New Roman" w:eastAsia="Calibri" w:hAnsi="Times New Roman"/>
          <w:sz w:val="21"/>
          <w:szCs w:val="21"/>
        </w:rPr>
        <w:t xml:space="preserve">USEUCOM is evaluating the size and scope of modifying remaining exercises, while still maximizing efforts to enhance military readiness to address any crisis or contingency. </w:t>
      </w:r>
    </w:p>
    <w:p w14:paraId="2088129A" w14:textId="77777777" w:rsidR="00BE4846" w:rsidRPr="00144682" w:rsidRDefault="00BE4846" w:rsidP="00941765">
      <w:pPr>
        <w:pStyle w:val="ListParagraph"/>
        <w:numPr>
          <w:ilvl w:val="0"/>
          <w:numId w:val="35"/>
        </w:numPr>
        <w:ind w:left="360"/>
        <w:rPr>
          <w:rFonts w:ascii="Times New Roman" w:eastAsia="Calibri" w:hAnsi="Times New Roman"/>
          <w:sz w:val="21"/>
          <w:szCs w:val="21"/>
        </w:rPr>
      </w:pPr>
      <w:r w:rsidRPr="00144682">
        <w:rPr>
          <w:rFonts w:ascii="Times New Roman" w:eastAsia="Calibri" w:hAnsi="Times New Roman"/>
          <w:sz w:val="21"/>
          <w:szCs w:val="21"/>
        </w:rPr>
        <w:t>The purpose of Exercise DEFENDER-Europe 20 was to build strategic readiness by deploying a combat-credible force to Europe in support of NATO and the U.S. National Defense Strategy. That objective was met.</w:t>
      </w:r>
    </w:p>
    <w:p w14:paraId="1F3E6308" w14:textId="77777777" w:rsidR="00A557D0" w:rsidRPr="00BE4846" w:rsidRDefault="00A557D0" w:rsidP="00F45D09">
      <w:pPr>
        <w:pStyle w:val="PlainText"/>
        <w:ind w:right="288"/>
        <w:rPr>
          <w:rFonts w:ascii="Times New Roman" w:hAnsi="Times New Roman"/>
          <w:b/>
          <w:sz w:val="22"/>
          <w:szCs w:val="24"/>
        </w:rPr>
      </w:pPr>
    </w:p>
    <w:p w14:paraId="3769EF84" w14:textId="77777777" w:rsidR="00A557D0" w:rsidRPr="00BE4846" w:rsidRDefault="00A557D0" w:rsidP="00F45D09">
      <w:pPr>
        <w:pStyle w:val="PlainText"/>
        <w:ind w:right="288"/>
        <w:rPr>
          <w:rFonts w:ascii="Times New Roman" w:hAnsi="Times New Roman"/>
          <w:b/>
          <w:sz w:val="24"/>
          <w:szCs w:val="24"/>
        </w:rPr>
      </w:pPr>
      <w:r w:rsidRPr="00BE4846">
        <w:rPr>
          <w:rFonts w:ascii="Times New Roman" w:hAnsi="Times New Roman"/>
          <w:b/>
          <w:sz w:val="24"/>
          <w:szCs w:val="24"/>
        </w:rPr>
        <w:lastRenderedPageBreak/>
        <w:t>Health Information Sharing</w:t>
      </w:r>
    </w:p>
    <w:p w14:paraId="76166AF9" w14:textId="77777777" w:rsidR="007D68DC" w:rsidRPr="00144682" w:rsidRDefault="002B1635" w:rsidP="002B1635">
      <w:pPr>
        <w:rPr>
          <w:rFonts w:ascii="Times New Roman" w:eastAsia="Calibri" w:hAnsi="Times New Roman"/>
          <w:i/>
          <w:sz w:val="21"/>
          <w:szCs w:val="21"/>
        </w:rPr>
      </w:pPr>
      <w:r w:rsidRPr="00144682">
        <w:rPr>
          <w:rFonts w:ascii="Times New Roman" w:eastAsia="Calibri" w:hAnsi="Times New Roman"/>
          <w:i/>
          <w:sz w:val="21"/>
          <w:szCs w:val="21"/>
        </w:rPr>
        <w:t>“The command is adhering to the Center for Disease Control health protection measures and the United States Secretary of Defense's guidance on health protections and travel restrictions.” – Gen. Wolters</w:t>
      </w:r>
    </w:p>
    <w:p w14:paraId="5512D25C" w14:textId="77777777" w:rsidR="009329C0" w:rsidRDefault="003A4792" w:rsidP="009329C0">
      <w:pPr>
        <w:pStyle w:val="Heading3"/>
        <w:numPr>
          <w:ilvl w:val="0"/>
          <w:numId w:val="35"/>
        </w:numPr>
        <w:spacing w:before="0"/>
        <w:ind w:left="360"/>
        <w:rPr>
          <w:rStyle w:val="Hyperlink"/>
          <w:rFonts w:ascii="Times New Roman" w:hAnsi="Times New Roman" w:cs="Times New Roman"/>
          <w:bCs/>
          <w:sz w:val="21"/>
          <w:szCs w:val="21"/>
        </w:rPr>
      </w:pPr>
      <w:r>
        <w:rPr>
          <w:rFonts w:ascii="Times New Roman" w:hAnsi="Times New Roman" w:cs="Times New Roman"/>
          <w:color w:val="auto"/>
          <w:sz w:val="21"/>
          <w:szCs w:val="21"/>
        </w:rPr>
        <w:t>Latest USEUCOM</w:t>
      </w:r>
      <w:r w:rsidR="00BE4846" w:rsidRPr="00144682">
        <w:rPr>
          <w:rFonts w:ascii="Times New Roman" w:hAnsi="Times New Roman" w:cs="Times New Roman"/>
          <w:color w:val="auto"/>
          <w:sz w:val="21"/>
          <w:szCs w:val="21"/>
        </w:rPr>
        <w:t xml:space="preserve"> COVID-19 Updates: </w:t>
      </w:r>
      <w:hyperlink r:id="rId11" w:history="1">
        <w:r w:rsidR="00BE4846" w:rsidRPr="00144682">
          <w:rPr>
            <w:rStyle w:val="Hyperlink"/>
            <w:rFonts w:ascii="Times New Roman" w:hAnsi="Times New Roman" w:cs="Times New Roman"/>
            <w:bCs/>
            <w:sz w:val="21"/>
            <w:szCs w:val="21"/>
          </w:rPr>
          <w:t>https://www.eucom.mil/coronavirus</w:t>
        </w:r>
      </w:hyperlink>
    </w:p>
    <w:p w14:paraId="4E1CEFA8" w14:textId="77777777" w:rsidR="009329C0" w:rsidRPr="009329C0" w:rsidRDefault="009329C0" w:rsidP="009329C0">
      <w:pPr>
        <w:pStyle w:val="Heading3"/>
        <w:numPr>
          <w:ilvl w:val="0"/>
          <w:numId w:val="35"/>
        </w:numPr>
        <w:spacing w:before="0"/>
        <w:ind w:left="360"/>
        <w:rPr>
          <w:rFonts w:ascii="Times New Roman" w:hAnsi="Times New Roman" w:cs="Times New Roman"/>
          <w:color w:val="auto"/>
          <w:sz w:val="21"/>
          <w:szCs w:val="21"/>
        </w:rPr>
      </w:pPr>
      <w:r w:rsidRPr="009329C0">
        <w:rPr>
          <w:rFonts w:ascii="Times New Roman" w:hAnsi="Times New Roman" w:cs="Times New Roman"/>
          <w:color w:val="auto"/>
          <w:sz w:val="21"/>
          <w:szCs w:val="21"/>
        </w:rPr>
        <w:t>U.S. Defense Department</w:t>
      </w:r>
      <w:r>
        <w:rPr>
          <w:rFonts w:ascii="Times New Roman" w:hAnsi="Times New Roman" w:cs="Times New Roman"/>
          <w:color w:val="auto"/>
          <w:sz w:val="21"/>
          <w:szCs w:val="21"/>
        </w:rPr>
        <w:t xml:space="preserve">: </w:t>
      </w:r>
      <w:hyperlink r:id="rId12" w:history="1">
        <w:r w:rsidRPr="0017639C">
          <w:rPr>
            <w:rStyle w:val="Hyperlink"/>
            <w:rFonts w:ascii="Times New Roman" w:hAnsi="Times New Roman" w:cs="Times New Roman"/>
            <w:sz w:val="21"/>
            <w:szCs w:val="21"/>
          </w:rPr>
          <w:t>https://www.defense.gov/Explore/Spotlight/Coronavirus/</w:t>
        </w:r>
      </w:hyperlink>
    </w:p>
    <w:p w14:paraId="4722F0E0" w14:textId="77777777" w:rsidR="00BE4846" w:rsidRPr="00144682" w:rsidRDefault="00BE4846" w:rsidP="00BE4846">
      <w:pPr>
        <w:pStyle w:val="ListParagraph"/>
        <w:numPr>
          <w:ilvl w:val="0"/>
          <w:numId w:val="35"/>
        </w:numPr>
        <w:ind w:left="360"/>
        <w:rPr>
          <w:rFonts w:ascii="Times New Roman" w:hAnsi="Times New Roman"/>
          <w:sz w:val="21"/>
          <w:szCs w:val="21"/>
        </w:rPr>
      </w:pPr>
      <w:r w:rsidRPr="00144682">
        <w:rPr>
          <w:rFonts w:ascii="Times New Roman" w:hAnsi="Times New Roman"/>
          <w:sz w:val="21"/>
          <w:szCs w:val="21"/>
        </w:rPr>
        <w:t xml:space="preserve">Centers for Disease Control and Prevention: </w:t>
      </w:r>
      <w:hyperlink r:id="rId13" w:history="1">
        <w:r w:rsidRPr="00144682">
          <w:rPr>
            <w:rStyle w:val="Hyperlink"/>
            <w:rFonts w:ascii="Times New Roman" w:hAnsi="Times New Roman"/>
            <w:sz w:val="21"/>
            <w:szCs w:val="21"/>
          </w:rPr>
          <w:t>https://www.cdc.gov/coronavirus/2019-ncov/index.html</w:t>
        </w:r>
      </w:hyperlink>
    </w:p>
    <w:p w14:paraId="227F89FC" w14:textId="77777777" w:rsidR="00BE4846" w:rsidRPr="00144682" w:rsidRDefault="00BE4846" w:rsidP="00BE4846">
      <w:pPr>
        <w:pStyle w:val="ListParagraph"/>
        <w:numPr>
          <w:ilvl w:val="0"/>
          <w:numId w:val="35"/>
        </w:numPr>
        <w:ind w:left="360"/>
        <w:rPr>
          <w:rFonts w:ascii="Times New Roman" w:hAnsi="Times New Roman"/>
          <w:sz w:val="21"/>
          <w:szCs w:val="21"/>
        </w:rPr>
      </w:pPr>
      <w:r w:rsidRPr="00144682">
        <w:rPr>
          <w:rFonts w:ascii="Times New Roman" w:hAnsi="Times New Roman"/>
          <w:sz w:val="21"/>
          <w:szCs w:val="21"/>
        </w:rPr>
        <w:t xml:space="preserve">World Health Organization: </w:t>
      </w:r>
      <w:hyperlink r:id="rId14" w:history="1">
        <w:r w:rsidRPr="00144682">
          <w:rPr>
            <w:rStyle w:val="Hyperlink"/>
            <w:rFonts w:ascii="Times New Roman" w:hAnsi="Times New Roman"/>
            <w:sz w:val="21"/>
            <w:szCs w:val="21"/>
          </w:rPr>
          <w:t>https://www.who.int/health-topics/coronavirus</w:t>
        </w:r>
      </w:hyperlink>
    </w:p>
    <w:p w14:paraId="11DD3C67" w14:textId="77777777" w:rsidR="00BE4846" w:rsidRPr="00144682" w:rsidRDefault="00BE4846" w:rsidP="00BE4846">
      <w:pPr>
        <w:pStyle w:val="ListParagraph"/>
        <w:numPr>
          <w:ilvl w:val="0"/>
          <w:numId w:val="35"/>
        </w:numPr>
        <w:ind w:left="360"/>
        <w:rPr>
          <w:rFonts w:ascii="Times New Roman" w:hAnsi="Times New Roman"/>
          <w:sz w:val="21"/>
          <w:szCs w:val="21"/>
        </w:rPr>
      </w:pPr>
      <w:r w:rsidRPr="00144682">
        <w:rPr>
          <w:rFonts w:ascii="Times New Roman" w:hAnsi="Times New Roman"/>
          <w:sz w:val="21"/>
          <w:szCs w:val="21"/>
        </w:rPr>
        <w:t xml:space="preserve">National Institutes of Health: </w:t>
      </w:r>
      <w:hyperlink r:id="rId15" w:history="1">
        <w:r w:rsidRPr="00144682">
          <w:rPr>
            <w:rStyle w:val="Hyperlink"/>
            <w:rFonts w:ascii="Times New Roman" w:hAnsi="Times New Roman"/>
            <w:sz w:val="21"/>
            <w:szCs w:val="21"/>
          </w:rPr>
          <w:t>https://www.nih.gov/health-information/coronavirus</w:t>
        </w:r>
      </w:hyperlink>
    </w:p>
    <w:p w14:paraId="6F62E334" w14:textId="77777777" w:rsidR="00F76BF5" w:rsidRPr="00973A3C" w:rsidRDefault="00BE4846" w:rsidP="00144682">
      <w:pPr>
        <w:pStyle w:val="ListParagraph"/>
        <w:numPr>
          <w:ilvl w:val="0"/>
          <w:numId w:val="35"/>
        </w:numPr>
        <w:ind w:left="360"/>
        <w:rPr>
          <w:rStyle w:val="Hyperlink"/>
          <w:rFonts w:ascii="Times New Roman" w:hAnsi="Times New Roman"/>
          <w:color w:val="auto"/>
          <w:sz w:val="21"/>
          <w:szCs w:val="21"/>
          <w:u w:val="none"/>
        </w:rPr>
      </w:pPr>
      <w:r w:rsidRPr="00144682">
        <w:rPr>
          <w:rFonts w:ascii="Times New Roman" w:hAnsi="Times New Roman"/>
          <w:sz w:val="21"/>
          <w:szCs w:val="21"/>
        </w:rPr>
        <w:t xml:space="preserve">European Centre for Disease Prevention and Control: </w:t>
      </w:r>
      <w:hyperlink r:id="rId16" w:history="1">
        <w:r w:rsidRPr="00144682">
          <w:rPr>
            <w:rStyle w:val="Hyperlink"/>
            <w:rFonts w:ascii="Times New Roman" w:hAnsi="Times New Roman"/>
            <w:sz w:val="21"/>
            <w:szCs w:val="21"/>
          </w:rPr>
          <w:t>https://www.ecdc.europa.eu/en</w:t>
        </w:r>
      </w:hyperlink>
      <w:bookmarkEnd w:id="0"/>
    </w:p>
    <w:p w14:paraId="3FB32D0A" w14:textId="77777777" w:rsidR="00973A3C" w:rsidRPr="00D25F08" w:rsidRDefault="00973A3C" w:rsidP="00973A3C">
      <w:pPr>
        <w:pStyle w:val="ListParagraph"/>
        <w:ind w:left="360"/>
        <w:rPr>
          <w:rStyle w:val="Hyperlink"/>
          <w:rFonts w:ascii="Times New Roman" w:hAnsi="Times New Roman"/>
          <w:color w:val="auto"/>
          <w:sz w:val="21"/>
          <w:szCs w:val="21"/>
          <w:u w:val="none"/>
        </w:rPr>
      </w:pPr>
    </w:p>
    <w:p w14:paraId="57D3A8E1" w14:textId="25C68148" w:rsidR="000B038C" w:rsidRDefault="00A91019" w:rsidP="006B6C1B">
      <w:pPr>
        <w:jc w:val="center"/>
        <w:rPr>
          <w:rFonts w:ascii="Times New Roman" w:hAnsi="Times New Roman"/>
          <w:sz w:val="21"/>
          <w:szCs w:val="21"/>
        </w:rPr>
      </w:pPr>
      <w:r>
        <w:rPr>
          <w:rFonts w:ascii="Times New Roman" w:hAnsi="Times New Roman"/>
          <w:noProof/>
          <w:sz w:val="21"/>
          <w:szCs w:val="21"/>
        </w:rPr>
        <w:drawing>
          <wp:inline distT="0" distB="0" distL="0" distR="0" wp14:anchorId="4B5A753B" wp14:editId="7A69A4EF">
            <wp:extent cx="6062134" cy="3203723"/>
            <wp:effectExtent l="0" t="0" r="0" b="0"/>
            <wp:docPr id="10" name="Picture 10"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VID19 map 22June2020.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3335" cy="3230782"/>
                    </a:xfrm>
                    <a:prstGeom prst="rect">
                      <a:avLst/>
                    </a:prstGeom>
                  </pic:spPr>
                </pic:pic>
              </a:graphicData>
            </a:graphic>
          </wp:inline>
        </w:drawing>
      </w:r>
    </w:p>
    <w:p w14:paraId="6E02AE2E" w14:textId="77777777" w:rsidR="000B038C" w:rsidRDefault="006F3326" w:rsidP="000B038C">
      <w:pPr>
        <w:rPr>
          <w:rFonts w:ascii="Times New Roman" w:hAnsi="Times New Roman"/>
          <w:sz w:val="21"/>
          <w:szCs w:val="21"/>
        </w:rPr>
      </w:pPr>
      <w:r w:rsidRPr="000B038C">
        <w:rPr>
          <w:rFonts w:ascii="Times New Roman" w:hAnsi="Times New Roman"/>
          <w:noProof/>
          <w:sz w:val="21"/>
          <w:szCs w:val="21"/>
        </w:rPr>
        <mc:AlternateContent>
          <mc:Choice Requires="wps">
            <w:drawing>
              <wp:anchor distT="45720" distB="45720" distL="114300" distR="114300" simplePos="0" relativeHeight="251675648" behindDoc="0" locked="0" layoutInCell="1" allowOverlap="1" wp14:anchorId="13443494" wp14:editId="3AA1CDDC">
                <wp:simplePos x="0" y="0"/>
                <wp:positionH relativeFrom="margin">
                  <wp:posOffset>1792605</wp:posOffset>
                </wp:positionH>
                <wp:positionV relativeFrom="paragraph">
                  <wp:posOffset>75565</wp:posOffset>
                </wp:positionV>
                <wp:extent cx="3429000" cy="2984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98450"/>
                        </a:xfrm>
                        <a:prstGeom prst="rect">
                          <a:avLst/>
                        </a:prstGeom>
                        <a:solidFill>
                          <a:srgbClr val="FFFFFF"/>
                        </a:solidFill>
                        <a:ln w="9525">
                          <a:solidFill>
                            <a:srgbClr val="000000"/>
                          </a:solidFill>
                          <a:miter lim="800000"/>
                          <a:headEnd/>
                          <a:tailEnd/>
                        </a:ln>
                      </wps:spPr>
                      <wps:txbx>
                        <w:txbxContent>
                          <w:p w14:paraId="567269F2" w14:textId="77777777" w:rsidR="00916782" w:rsidRDefault="00916782">
                            <w:r>
                              <w:t xml:space="preserve">    </w:t>
                            </w:r>
                            <w:r w:rsidR="003D57C8">
                              <w:t xml:space="preserve"> </w:t>
                            </w:r>
                            <w:r>
                              <w:t>U.S. European Command COVID-19 Delivered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43494" id="_x0000_s1028" type="#_x0000_t202" style="position:absolute;margin-left:141.15pt;margin-top:5.95pt;width:270pt;height:23.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">
                <v:textbox>
                  <w:txbxContent>
                    <w:p w14:paraId="567269F2" w14:textId="77777777" w:rsidR="00916782" w:rsidRDefault="00916782">
                      <w:r>
                        <w:t xml:space="preserve">    </w:t>
                      </w:r>
                      <w:r w:rsidR="003D57C8">
                        <w:t xml:space="preserve"> </w:t>
                      </w:r>
                      <w:r>
                        <w:t>U.S. European Command COVID-19 Delivered Support</w:t>
                      </w:r>
                    </w:p>
                  </w:txbxContent>
                </v:textbox>
                <w10:wrap type="square" anchorx="margin"/>
              </v:shape>
            </w:pict>
          </mc:Fallback>
        </mc:AlternateContent>
      </w:r>
    </w:p>
    <w:p w14:paraId="77E110DF" w14:textId="77777777" w:rsidR="006D5B66" w:rsidRPr="006D5B66" w:rsidRDefault="006F3326" w:rsidP="006D5B66">
      <w:pPr>
        <w:tabs>
          <w:tab w:val="left" w:pos="7650"/>
        </w:tabs>
        <w:rPr>
          <w:rFonts w:ascii="Times New Roman" w:hAnsi="Times New Roman"/>
          <w:sz w:val="21"/>
          <w:szCs w:val="21"/>
        </w:rPr>
      </w:pPr>
      <w:r w:rsidRPr="003D57C8">
        <w:rPr>
          <w:rFonts w:ascii="Times New Roman" w:hAnsi="Times New Roman"/>
          <w:noProof/>
          <w:color w:val="548DD4" w:themeColor="text2" w:themeTint="99"/>
          <w:sz w:val="21"/>
          <w:szCs w:val="21"/>
        </w:rPr>
        <mc:AlternateContent>
          <mc:Choice Requires="wps">
            <w:drawing>
              <wp:anchor distT="0" distB="0" distL="114300" distR="114300" simplePos="0" relativeHeight="251676672" behindDoc="0" locked="0" layoutInCell="1" allowOverlap="1" wp14:anchorId="6C633E52" wp14:editId="365AC1FB">
                <wp:simplePos x="0" y="0"/>
                <wp:positionH relativeFrom="column">
                  <wp:posOffset>1837055</wp:posOffset>
                </wp:positionH>
                <wp:positionV relativeFrom="paragraph">
                  <wp:posOffset>20955</wp:posOffset>
                </wp:positionV>
                <wp:extent cx="146050" cy="88900"/>
                <wp:effectExtent l="0" t="0" r="25400" b="25400"/>
                <wp:wrapNone/>
                <wp:docPr id="7" name="Rectangle 7"/>
                <wp:cNvGraphicFramePr/>
                <a:graphic xmlns:a="http://schemas.openxmlformats.org/drawingml/2006/main">
                  <a:graphicData uri="http://schemas.microsoft.com/office/word/2010/wordprocessingShape">
                    <wps:wsp>
                      <wps:cNvSpPr/>
                      <wps:spPr>
                        <a:xfrm>
                          <a:off x="0" y="0"/>
                          <a:ext cx="146050" cy="8890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E8BD22" id="Rectangle 7" o:spid="_x0000_s1026" style="position:absolute;margin-left:144.65pt;margin-top:1.65pt;width:11.5pt;height:7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" fillcolor="#1f497d [3215]" strokecolor="#243f60 [1604]" strokeweight="2pt"/>
            </w:pict>
          </mc:Fallback>
        </mc:AlternateContent>
      </w:r>
    </w:p>
    <w:sectPr w:rsidR="006D5B66" w:rsidRPr="006D5B66" w:rsidSect="000D2AE9">
      <w:footerReference w:type="default" r:id="rId18"/>
      <w:pgSz w:w="12240" w:h="15840"/>
      <w:pgMar w:top="446" w:right="432" w:bottom="547"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167C6" w14:textId="77777777" w:rsidR="00315297" w:rsidRDefault="00315297" w:rsidP="00762F4C">
      <w:r>
        <w:separator/>
      </w:r>
    </w:p>
  </w:endnote>
  <w:endnote w:type="continuationSeparator" w:id="0">
    <w:p w14:paraId="29C0BC10" w14:textId="77777777" w:rsidR="00315297" w:rsidRDefault="00315297" w:rsidP="0076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5A011" w14:textId="77777777" w:rsidR="00916782" w:rsidRDefault="00916782" w:rsidP="00F8325A">
    <w:pPr>
      <w:pStyle w:val="Footer"/>
    </w:pPr>
  </w:p>
  <w:p w14:paraId="423A9EE4" w14:textId="77777777" w:rsidR="00916782" w:rsidRDefault="00916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5F771" w14:textId="77777777" w:rsidR="00315297" w:rsidRDefault="00315297" w:rsidP="00762F4C">
      <w:r>
        <w:separator/>
      </w:r>
    </w:p>
  </w:footnote>
  <w:footnote w:type="continuationSeparator" w:id="0">
    <w:p w14:paraId="1E162DF1" w14:textId="77777777" w:rsidR="00315297" w:rsidRDefault="00315297" w:rsidP="00762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FEEF9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0000885"/>
    <w:lvl w:ilvl="0">
      <w:numFmt w:val="bullet"/>
      <w:lvlText w:val=""/>
      <w:lvlJc w:val="left"/>
      <w:pPr>
        <w:ind w:hanging="360"/>
      </w:pPr>
      <w:rPr>
        <w:rFonts w:ascii="Wingdings" w:hAnsi="Wingdings" w:cs="Wingdings"/>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4A56B55"/>
    <w:multiLevelType w:val="hybridMultilevel"/>
    <w:tmpl w:val="E43EBC2E"/>
    <w:lvl w:ilvl="0" w:tplc="DAE4F072">
      <w:numFmt w:val="bullet"/>
      <w:lvlText w:val=""/>
      <w:lvlJc w:val="left"/>
      <w:pPr>
        <w:ind w:left="720" w:hanging="360"/>
      </w:pPr>
      <w:rPr>
        <w:rFonts w:ascii="Symbol" w:eastAsia="Calibri" w:hAnsi="Symbol" w:cs="Arial" w:hint="default"/>
      </w:rPr>
    </w:lvl>
    <w:lvl w:ilvl="1" w:tplc="DAE4F072">
      <w:numFmt w:val="bullet"/>
      <w:lvlText w:val=""/>
      <w:lvlJc w:val="left"/>
      <w:pPr>
        <w:ind w:left="1800" w:hanging="720"/>
      </w:pPr>
      <w:rPr>
        <w:rFonts w:ascii="Symbol" w:eastAsia="Calibr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4FA6"/>
    <w:multiLevelType w:val="hybridMultilevel"/>
    <w:tmpl w:val="9C10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F60AE"/>
    <w:multiLevelType w:val="hybridMultilevel"/>
    <w:tmpl w:val="6CA6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218F6"/>
    <w:multiLevelType w:val="hybridMultilevel"/>
    <w:tmpl w:val="7D3016A6"/>
    <w:lvl w:ilvl="0" w:tplc="DAE4F07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00B8A"/>
    <w:multiLevelType w:val="hybridMultilevel"/>
    <w:tmpl w:val="A080B5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24E57"/>
    <w:multiLevelType w:val="multilevel"/>
    <w:tmpl w:val="3270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A73ED"/>
    <w:multiLevelType w:val="hybridMultilevel"/>
    <w:tmpl w:val="2B6413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0B276E"/>
    <w:multiLevelType w:val="hybridMultilevel"/>
    <w:tmpl w:val="AC640FFE"/>
    <w:lvl w:ilvl="0" w:tplc="DAE4F07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E3744"/>
    <w:multiLevelType w:val="hybridMultilevel"/>
    <w:tmpl w:val="B53A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36B3A"/>
    <w:multiLevelType w:val="hybridMultilevel"/>
    <w:tmpl w:val="D0305058"/>
    <w:lvl w:ilvl="0" w:tplc="DAE4F07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13585F"/>
    <w:multiLevelType w:val="hybridMultilevel"/>
    <w:tmpl w:val="FFD2D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8904DD"/>
    <w:multiLevelType w:val="hybridMultilevel"/>
    <w:tmpl w:val="A6CC7B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2A07FD"/>
    <w:multiLevelType w:val="hybridMultilevel"/>
    <w:tmpl w:val="26E0A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1B0014"/>
    <w:multiLevelType w:val="hybridMultilevel"/>
    <w:tmpl w:val="6F8EF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E52367"/>
    <w:multiLevelType w:val="hybridMultilevel"/>
    <w:tmpl w:val="98127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600909"/>
    <w:multiLevelType w:val="hybridMultilevel"/>
    <w:tmpl w:val="AC76D64E"/>
    <w:lvl w:ilvl="0" w:tplc="DAE4F07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F78AB"/>
    <w:multiLevelType w:val="multilevel"/>
    <w:tmpl w:val="37F89D0E"/>
    <w:lvl w:ilvl="0">
      <w:start w:val="6"/>
      <w:numFmt w:val="decimal"/>
      <w:suff w:val="space"/>
      <w:lvlText w:val="%1."/>
      <w:lvlJc w:val="left"/>
      <w:pPr>
        <w:ind w:left="0" w:firstLine="0"/>
      </w:pPr>
      <w:rPr>
        <w:rFonts w:hint="default"/>
        <w:b/>
      </w:rPr>
    </w:lvl>
    <w:lvl w:ilvl="1">
      <w:start w:val="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15:restartNumberingAfterBreak="0">
    <w:nsid w:val="3E1153EB"/>
    <w:multiLevelType w:val="hybridMultilevel"/>
    <w:tmpl w:val="97B8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F3379B"/>
    <w:multiLevelType w:val="hybridMultilevel"/>
    <w:tmpl w:val="DA48932E"/>
    <w:lvl w:ilvl="0" w:tplc="DAE4F072">
      <w:numFmt w:val="bullet"/>
      <w:lvlText w:val=""/>
      <w:lvlJc w:val="left"/>
      <w:pPr>
        <w:ind w:left="1080" w:hanging="72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B15496"/>
    <w:multiLevelType w:val="hybridMultilevel"/>
    <w:tmpl w:val="AABA0D7A"/>
    <w:lvl w:ilvl="0" w:tplc="41CA7488">
      <w:start w:val="1"/>
      <w:numFmt w:val="bullet"/>
      <w:lvlText w:val="•"/>
      <w:lvlJc w:val="left"/>
      <w:pPr>
        <w:tabs>
          <w:tab w:val="num" w:pos="720"/>
        </w:tabs>
        <w:ind w:left="720" w:hanging="360"/>
      </w:pPr>
      <w:rPr>
        <w:rFonts w:ascii="Arial" w:hAnsi="Arial" w:hint="default"/>
      </w:rPr>
    </w:lvl>
    <w:lvl w:ilvl="1" w:tplc="E3805176">
      <w:start w:val="1220"/>
      <w:numFmt w:val="bullet"/>
      <w:lvlText w:val="–"/>
      <w:lvlJc w:val="left"/>
      <w:pPr>
        <w:tabs>
          <w:tab w:val="num" w:pos="1440"/>
        </w:tabs>
        <w:ind w:left="1440" w:hanging="360"/>
      </w:pPr>
      <w:rPr>
        <w:rFonts w:ascii="Arial" w:hAnsi="Arial" w:hint="default"/>
      </w:rPr>
    </w:lvl>
    <w:lvl w:ilvl="2" w:tplc="88EEA954">
      <w:start w:val="1220"/>
      <w:numFmt w:val="bullet"/>
      <w:lvlText w:val="•"/>
      <w:lvlJc w:val="left"/>
      <w:pPr>
        <w:tabs>
          <w:tab w:val="num" w:pos="2160"/>
        </w:tabs>
        <w:ind w:left="2160" w:hanging="360"/>
      </w:pPr>
      <w:rPr>
        <w:rFonts w:ascii="Arial" w:hAnsi="Arial" w:hint="default"/>
      </w:rPr>
    </w:lvl>
    <w:lvl w:ilvl="3" w:tplc="6FACBC0C" w:tentative="1">
      <w:start w:val="1"/>
      <w:numFmt w:val="bullet"/>
      <w:lvlText w:val="•"/>
      <w:lvlJc w:val="left"/>
      <w:pPr>
        <w:tabs>
          <w:tab w:val="num" w:pos="2880"/>
        </w:tabs>
        <w:ind w:left="2880" w:hanging="360"/>
      </w:pPr>
      <w:rPr>
        <w:rFonts w:ascii="Arial" w:hAnsi="Arial" w:hint="default"/>
      </w:rPr>
    </w:lvl>
    <w:lvl w:ilvl="4" w:tplc="A23E9C9C" w:tentative="1">
      <w:start w:val="1"/>
      <w:numFmt w:val="bullet"/>
      <w:lvlText w:val="•"/>
      <w:lvlJc w:val="left"/>
      <w:pPr>
        <w:tabs>
          <w:tab w:val="num" w:pos="3600"/>
        </w:tabs>
        <w:ind w:left="3600" w:hanging="360"/>
      </w:pPr>
      <w:rPr>
        <w:rFonts w:ascii="Arial" w:hAnsi="Arial" w:hint="default"/>
      </w:rPr>
    </w:lvl>
    <w:lvl w:ilvl="5" w:tplc="80804B9C" w:tentative="1">
      <w:start w:val="1"/>
      <w:numFmt w:val="bullet"/>
      <w:lvlText w:val="•"/>
      <w:lvlJc w:val="left"/>
      <w:pPr>
        <w:tabs>
          <w:tab w:val="num" w:pos="4320"/>
        </w:tabs>
        <w:ind w:left="4320" w:hanging="360"/>
      </w:pPr>
      <w:rPr>
        <w:rFonts w:ascii="Arial" w:hAnsi="Arial" w:hint="default"/>
      </w:rPr>
    </w:lvl>
    <w:lvl w:ilvl="6" w:tplc="325688F2" w:tentative="1">
      <w:start w:val="1"/>
      <w:numFmt w:val="bullet"/>
      <w:lvlText w:val="•"/>
      <w:lvlJc w:val="left"/>
      <w:pPr>
        <w:tabs>
          <w:tab w:val="num" w:pos="5040"/>
        </w:tabs>
        <w:ind w:left="5040" w:hanging="360"/>
      </w:pPr>
      <w:rPr>
        <w:rFonts w:ascii="Arial" w:hAnsi="Arial" w:hint="default"/>
      </w:rPr>
    </w:lvl>
    <w:lvl w:ilvl="7" w:tplc="3E6C3958" w:tentative="1">
      <w:start w:val="1"/>
      <w:numFmt w:val="bullet"/>
      <w:lvlText w:val="•"/>
      <w:lvlJc w:val="left"/>
      <w:pPr>
        <w:tabs>
          <w:tab w:val="num" w:pos="5760"/>
        </w:tabs>
        <w:ind w:left="5760" w:hanging="360"/>
      </w:pPr>
      <w:rPr>
        <w:rFonts w:ascii="Arial" w:hAnsi="Arial" w:hint="default"/>
      </w:rPr>
    </w:lvl>
    <w:lvl w:ilvl="8" w:tplc="30F6DE2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D6D121D"/>
    <w:multiLevelType w:val="hybridMultilevel"/>
    <w:tmpl w:val="469895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BA6BAE"/>
    <w:multiLevelType w:val="hybridMultilevel"/>
    <w:tmpl w:val="2DE6450A"/>
    <w:lvl w:ilvl="0" w:tplc="DAE4F072">
      <w:numFmt w:val="bullet"/>
      <w:lvlText w:val=""/>
      <w:lvlJc w:val="left"/>
      <w:pPr>
        <w:ind w:left="720" w:hanging="360"/>
      </w:pPr>
      <w:rPr>
        <w:rFonts w:ascii="Symbol" w:eastAsia="Calibri" w:hAnsi="Symbol" w:cs="Arial" w:hint="default"/>
      </w:rPr>
    </w:lvl>
    <w:lvl w:ilvl="1" w:tplc="129670FA">
      <w:start w:val="4"/>
      <w:numFmt w:val="bullet"/>
      <w:lvlText w:val="•"/>
      <w:lvlJc w:val="left"/>
      <w:pPr>
        <w:ind w:left="1800" w:hanging="72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7D5A18"/>
    <w:multiLevelType w:val="hybridMultilevel"/>
    <w:tmpl w:val="6466F918"/>
    <w:lvl w:ilvl="0" w:tplc="15D282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D54977"/>
    <w:multiLevelType w:val="hybridMultilevel"/>
    <w:tmpl w:val="2C2E6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DB4C87"/>
    <w:multiLevelType w:val="hybridMultilevel"/>
    <w:tmpl w:val="ABB85F54"/>
    <w:lvl w:ilvl="0" w:tplc="ED20752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15:restartNumberingAfterBreak="0">
    <w:nsid w:val="61D274C9"/>
    <w:multiLevelType w:val="hybridMultilevel"/>
    <w:tmpl w:val="20D2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F0E4C"/>
    <w:multiLevelType w:val="hybridMultilevel"/>
    <w:tmpl w:val="4562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17EFA"/>
    <w:multiLevelType w:val="hybridMultilevel"/>
    <w:tmpl w:val="E9065294"/>
    <w:lvl w:ilvl="0" w:tplc="4CB40D5C">
      <w:start w:val="1"/>
      <w:numFmt w:val="bullet"/>
      <w:lvlText w:val="•"/>
      <w:lvlJc w:val="left"/>
      <w:pPr>
        <w:tabs>
          <w:tab w:val="num" w:pos="720"/>
        </w:tabs>
        <w:ind w:left="720" w:hanging="360"/>
      </w:pPr>
      <w:rPr>
        <w:rFonts w:ascii="Arial" w:hAnsi="Arial" w:hint="default"/>
      </w:rPr>
    </w:lvl>
    <w:lvl w:ilvl="1" w:tplc="C24EDF1C" w:tentative="1">
      <w:start w:val="1"/>
      <w:numFmt w:val="bullet"/>
      <w:lvlText w:val="•"/>
      <w:lvlJc w:val="left"/>
      <w:pPr>
        <w:tabs>
          <w:tab w:val="num" w:pos="1440"/>
        </w:tabs>
        <w:ind w:left="1440" w:hanging="360"/>
      </w:pPr>
      <w:rPr>
        <w:rFonts w:ascii="Arial" w:hAnsi="Arial" w:hint="default"/>
      </w:rPr>
    </w:lvl>
    <w:lvl w:ilvl="2" w:tplc="BD225FA6" w:tentative="1">
      <w:start w:val="1"/>
      <w:numFmt w:val="bullet"/>
      <w:lvlText w:val="•"/>
      <w:lvlJc w:val="left"/>
      <w:pPr>
        <w:tabs>
          <w:tab w:val="num" w:pos="2160"/>
        </w:tabs>
        <w:ind w:left="2160" w:hanging="360"/>
      </w:pPr>
      <w:rPr>
        <w:rFonts w:ascii="Arial" w:hAnsi="Arial" w:hint="default"/>
      </w:rPr>
    </w:lvl>
    <w:lvl w:ilvl="3" w:tplc="FC62D46A" w:tentative="1">
      <w:start w:val="1"/>
      <w:numFmt w:val="bullet"/>
      <w:lvlText w:val="•"/>
      <w:lvlJc w:val="left"/>
      <w:pPr>
        <w:tabs>
          <w:tab w:val="num" w:pos="2880"/>
        </w:tabs>
        <w:ind w:left="2880" w:hanging="360"/>
      </w:pPr>
      <w:rPr>
        <w:rFonts w:ascii="Arial" w:hAnsi="Arial" w:hint="default"/>
      </w:rPr>
    </w:lvl>
    <w:lvl w:ilvl="4" w:tplc="60527DBC" w:tentative="1">
      <w:start w:val="1"/>
      <w:numFmt w:val="bullet"/>
      <w:lvlText w:val="•"/>
      <w:lvlJc w:val="left"/>
      <w:pPr>
        <w:tabs>
          <w:tab w:val="num" w:pos="3600"/>
        </w:tabs>
        <w:ind w:left="3600" w:hanging="360"/>
      </w:pPr>
      <w:rPr>
        <w:rFonts w:ascii="Arial" w:hAnsi="Arial" w:hint="default"/>
      </w:rPr>
    </w:lvl>
    <w:lvl w:ilvl="5" w:tplc="3DB4ADFA" w:tentative="1">
      <w:start w:val="1"/>
      <w:numFmt w:val="bullet"/>
      <w:lvlText w:val="•"/>
      <w:lvlJc w:val="left"/>
      <w:pPr>
        <w:tabs>
          <w:tab w:val="num" w:pos="4320"/>
        </w:tabs>
        <w:ind w:left="4320" w:hanging="360"/>
      </w:pPr>
      <w:rPr>
        <w:rFonts w:ascii="Arial" w:hAnsi="Arial" w:hint="default"/>
      </w:rPr>
    </w:lvl>
    <w:lvl w:ilvl="6" w:tplc="DE526B96" w:tentative="1">
      <w:start w:val="1"/>
      <w:numFmt w:val="bullet"/>
      <w:lvlText w:val="•"/>
      <w:lvlJc w:val="left"/>
      <w:pPr>
        <w:tabs>
          <w:tab w:val="num" w:pos="5040"/>
        </w:tabs>
        <w:ind w:left="5040" w:hanging="360"/>
      </w:pPr>
      <w:rPr>
        <w:rFonts w:ascii="Arial" w:hAnsi="Arial" w:hint="default"/>
      </w:rPr>
    </w:lvl>
    <w:lvl w:ilvl="7" w:tplc="C2109C08" w:tentative="1">
      <w:start w:val="1"/>
      <w:numFmt w:val="bullet"/>
      <w:lvlText w:val="•"/>
      <w:lvlJc w:val="left"/>
      <w:pPr>
        <w:tabs>
          <w:tab w:val="num" w:pos="5760"/>
        </w:tabs>
        <w:ind w:left="5760" w:hanging="360"/>
      </w:pPr>
      <w:rPr>
        <w:rFonts w:ascii="Arial" w:hAnsi="Arial" w:hint="default"/>
      </w:rPr>
    </w:lvl>
    <w:lvl w:ilvl="8" w:tplc="481A8AA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7CC0FF6"/>
    <w:multiLevelType w:val="hybridMultilevel"/>
    <w:tmpl w:val="11E4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C457D4"/>
    <w:multiLevelType w:val="hybridMultilevel"/>
    <w:tmpl w:val="7BEA2632"/>
    <w:lvl w:ilvl="0" w:tplc="CC66F6BE">
      <w:numFmt w:val="bullet"/>
      <w:lvlText w:val=""/>
      <w:lvlJc w:val="left"/>
      <w:pPr>
        <w:ind w:left="720" w:hanging="360"/>
      </w:pPr>
      <w:rPr>
        <w:rFonts w:ascii="Symbol" w:eastAsia="Calibri" w:hAnsi="Symbol"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7A017C"/>
    <w:multiLevelType w:val="hybridMultilevel"/>
    <w:tmpl w:val="5940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740EB1"/>
    <w:multiLevelType w:val="hybridMultilevel"/>
    <w:tmpl w:val="5284192E"/>
    <w:lvl w:ilvl="0" w:tplc="DAE4F07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F81FC2"/>
    <w:multiLevelType w:val="hybridMultilevel"/>
    <w:tmpl w:val="2E363EDC"/>
    <w:lvl w:ilvl="0" w:tplc="48A2BE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4770A9"/>
    <w:multiLevelType w:val="hybridMultilevel"/>
    <w:tmpl w:val="BAF2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DA79F3"/>
    <w:multiLevelType w:val="hybridMultilevel"/>
    <w:tmpl w:val="8098B936"/>
    <w:lvl w:ilvl="0" w:tplc="DAE4F07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3"/>
  </w:num>
  <w:num w:numId="3">
    <w:abstractNumId w:val="29"/>
  </w:num>
  <w:num w:numId="4">
    <w:abstractNumId w:val="21"/>
  </w:num>
  <w:num w:numId="5">
    <w:abstractNumId w:val="30"/>
  </w:num>
  <w:num w:numId="6">
    <w:abstractNumId w:val="24"/>
  </w:num>
  <w:num w:numId="7">
    <w:abstractNumId w:val="32"/>
  </w:num>
  <w:num w:numId="8">
    <w:abstractNumId w:val="27"/>
  </w:num>
  <w:num w:numId="9">
    <w:abstractNumId w:val="20"/>
  </w:num>
  <w:num w:numId="10">
    <w:abstractNumId w:val="8"/>
  </w:num>
  <w:num w:numId="11">
    <w:abstractNumId w:val="33"/>
  </w:num>
  <w:num w:numId="12">
    <w:abstractNumId w:val="14"/>
  </w:num>
  <w:num w:numId="13">
    <w:abstractNumId w:val="13"/>
  </w:num>
  <w:num w:numId="14">
    <w:abstractNumId w:val="36"/>
  </w:num>
  <w:num w:numId="15">
    <w:abstractNumId w:val="22"/>
  </w:num>
  <w:num w:numId="16">
    <w:abstractNumId w:val="11"/>
  </w:num>
  <w:num w:numId="17">
    <w:abstractNumId w:val="9"/>
  </w:num>
  <w:num w:numId="18">
    <w:abstractNumId w:val="17"/>
  </w:num>
  <w:num w:numId="19">
    <w:abstractNumId w:val="23"/>
  </w:num>
  <w:num w:numId="20">
    <w:abstractNumId w:val="2"/>
  </w:num>
  <w:num w:numId="21">
    <w:abstractNumId w:val="5"/>
  </w:num>
  <w:num w:numId="22">
    <w:abstractNumId w:val="31"/>
  </w:num>
  <w:num w:numId="23">
    <w:abstractNumId w:val="12"/>
  </w:num>
  <w:num w:numId="24">
    <w:abstractNumId w:val="15"/>
  </w:num>
  <w:num w:numId="25">
    <w:abstractNumId w:val="25"/>
  </w:num>
  <w:num w:numId="26">
    <w:abstractNumId w:val="16"/>
  </w:num>
  <w:num w:numId="27">
    <w:abstractNumId w:val="18"/>
  </w:num>
  <w:num w:numId="28">
    <w:abstractNumId w:val="1"/>
  </w:num>
  <w:num w:numId="29">
    <w:abstractNumId w:val="10"/>
  </w:num>
  <w:num w:numId="30">
    <w:abstractNumId w:val="0"/>
  </w:num>
  <w:num w:numId="31">
    <w:abstractNumId w:val="26"/>
  </w:num>
  <w:num w:numId="32">
    <w:abstractNumId w:val="19"/>
  </w:num>
  <w:num w:numId="33">
    <w:abstractNumId w:val="6"/>
  </w:num>
  <w:num w:numId="34">
    <w:abstractNumId w:val="35"/>
  </w:num>
  <w:num w:numId="35">
    <w:abstractNumId w:val="34"/>
  </w:num>
  <w:num w:numId="36">
    <w:abstractNumId w:val="4"/>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3B"/>
    <w:rsid w:val="0000190F"/>
    <w:rsid w:val="00005A87"/>
    <w:rsid w:val="000067FD"/>
    <w:rsid w:val="00006EEE"/>
    <w:rsid w:val="000270F3"/>
    <w:rsid w:val="00030D3B"/>
    <w:rsid w:val="0004351B"/>
    <w:rsid w:val="000444E0"/>
    <w:rsid w:val="00050B18"/>
    <w:rsid w:val="00054638"/>
    <w:rsid w:val="0005481E"/>
    <w:rsid w:val="00061C7E"/>
    <w:rsid w:val="00064EE3"/>
    <w:rsid w:val="000663F1"/>
    <w:rsid w:val="0007018A"/>
    <w:rsid w:val="00073DA3"/>
    <w:rsid w:val="00077A1C"/>
    <w:rsid w:val="0008616C"/>
    <w:rsid w:val="00086213"/>
    <w:rsid w:val="00086518"/>
    <w:rsid w:val="00086E42"/>
    <w:rsid w:val="00090BFB"/>
    <w:rsid w:val="000A6FF0"/>
    <w:rsid w:val="000B038C"/>
    <w:rsid w:val="000B23D6"/>
    <w:rsid w:val="000B5286"/>
    <w:rsid w:val="000B6A29"/>
    <w:rsid w:val="000B7D28"/>
    <w:rsid w:val="000C3A46"/>
    <w:rsid w:val="000C47AC"/>
    <w:rsid w:val="000C4D19"/>
    <w:rsid w:val="000C57BC"/>
    <w:rsid w:val="000C6C9E"/>
    <w:rsid w:val="000D2AE9"/>
    <w:rsid w:val="000E1C94"/>
    <w:rsid w:val="000E27C8"/>
    <w:rsid w:val="000F0E34"/>
    <w:rsid w:val="000F4708"/>
    <w:rsid w:val="000F4779"/>
    <w:rsid w:val="000F6D1A"/>
    <w:rsid w:val="00102B5B"/>
    <w:rsid w:val="00105262"/>
    <w:rsid w:val="001110D5"/>
    <w:rsid w:val="001118EC"/>
    <w:rsid w:val="001149F8"/>
    <w:rsid w:val="00114A79"/>
    <w:rsid w:val="00121A54"/>
    <w:rsid w:val="001265AD"/>
    <w:rsid w:val="001335FE"/>
    <w:rsid w:val="00135047"/>
    <w:rsid w:val="00135624"/>
    <w:rsid w:val="00135B4D"/>
    <w:rsid w:val="0013663B"/>
    <w:rsid w:val="00140A5C"/>
    <w:rsid w:val="00143B96"/>
    <w:rsid w:val="00144682"/>
    <w:rsid w:val="0015182B"/>
    <w:rsid w:val="00151D0A"/>
    <w:rsid w:val="00155358"/>
    <w:rsid w:val="001645EA"/>
    <w:rsid w:val="00165A73"/>
    <w:rsid w:val="00171DAE"/>
    <w:rsid w:val="00190CD3"/>
    <w:rsid w:val="0019241F"/>
    <w:rsid w:val="0019368E"/>
    <w:rsid w:val="00194277"/>
    <w:rsid w:val="001963F5"/>
    <w:rsid w:val="001A2376"/>
    <w:rsid w:val="001A34F5"/>
    <w:rsid w:val="001A3E4B"/>
    <w:rsid w:val="001B09B4"/>
    <w:rsid w:val="001B1BD9"/>
    <w:rsid w:val="001B5159"/>
    <w:rsid w:val="001B626F"/>
    <w:rsid w:val="001C1E2F"/>
    <w:rsid w:val="001C271D"/>
    <w:rsid w:val="001C40AC"/>
    <w:rsid w:val="001C57BB"/>
    <w:rsid w:val="001D0273"/>
    <w:rsid w:val="001D0CB2"/>
    <w:rsid w:val="001D6879"/>
    <w:rsid w:val="001E12C1"/>
    <w:rsid w:val="001E15E2"/>
    <w:rsid w:val="001E2EDA"/>
    <w:rsid w:val="001F30C6"/>
    <w:rsid w:val="001F31B8"/>
    <w:rsid w:val="001F43E8"/>
    <w:rsid w:val="00205A66"/>
    <w:rsid w:val="00205C6C"/>
    <w:rsid w:val="00212A01"/>
    <w:rsid w:val="0021545F"/>
    <w:rsid w:val="00223AFD"/>
    <w:rsid w:val="002241F8"/>
    <w:rsid w:val="00226664"/>
    <w:rsid w:val="00227680"/>
    <w:rsid w:val="0023303A"/>
    <w:rsid w:val="0024069D"/>
    <w:rsid w:val="00241C81"/>
    <w:rsid w:val="00242384"/>
    <w:rsid w:val="00244C05"/>
    <w:rsid w:val="00255E1A"/>
    <w:rsid w:val="0026223E"/>
    <w:rsid w:val="002660DF"/>
    <w:rsid w:val="0026729B"/>
    <w:rsid w:val="002678EF"/>
    <w:rsid w:val="00267FE1"/>
    <w:rsid w:val="00294AA3"/>
    <w:rsid w:val="00295E02"/>
    <w:rsid w:val="00297988"/>
    <w:rsid w:val="002A0D1D"/>
    <w:rsid w:val="002A130F"/>
    <w:rsid w:val="002B1635"/>
    <w:rsid w:val="002B3AD5"/>
    <w:rsid w:val="002B3ECF"/>
    <w:rsid w:val="002B5CCA"/>
    <w:rsid w:val="002B6B7F"/>
    <w:rsid w:val="002C53A0"/>
    <w:rsid w:val="002C576A"/>
    <w:rsid w:val="002C646E"/>
    <w:rsid w:val="002D3A1C"/>
    <w:rsid w:val="002D6B65"/>
    <w:rsid w:val="002E528C"/>
    <w:rsid w:val="002E5CF4"/>
    <w:rsid w:val="002F6D54"/>
    <w:rsid w:val="002F6E99"/>
    <w:rsid w:val="0030702B"/>
    <w:rsid w:val="00315297"/>
    <w:rsid w:val="003211D4"/>
    <w:rsid w:val="003232C2"/>
    <w:rsid w:val="00327712"/>
    <w:rsid w:val="00332496"/>
    <w:rsid w:val="00340223"/>
    <w:rsid w:val="003428AB"/>
    <w:rsid w:val="00343C26"/>
    <w:rsid w:val="00344139"/>
    <w:rsid w:val="003453A6"/>
    <w:rsid w:val="003615FB"/>
    <w:rsid w:val="00365524"/>
    <w:rsid w:val="00371784"/>
    <w:rsid w:val="0037454F"/>
    <w:rsid w:val="00375A23"/>
    <w:rsid w:val="003763DB"/>
    <w:rsid w:val="00376904"/>
    <w:rsid w:val="00385946"/>
    <w:rsid w:val="00386ABB"/>
    <w:rsid w:val="00393F51"/>
    <w:rsid w:val="003A4792"/>
    <w:rsid w:val="003A4851"/>
    <w:rsid w:val="003B3510"/>
    <w:rsid w:val="003B3872"/>
    <w:rsid w:val="003C09D2"/>
    <w:rsid w:val="003C2F31"/>
    <w:rsid w:val="003C3C12"/>
    <w:rsid w:val="003C6615"/>
    <w:rsid w:val="003D57C8"/>
    <w:rsid w:val="003E2143"/>
    <w:rsid w:val="003E2DCB"/>
    <w:rsid w:val="003E7ED0"/>
    <w:rsid w:val="003F6D01"/>
    <w:rsid w:val="003F7834"/>
    <w:rsid w:val="00407B7C"/>
    <w:rsid w:val="00410A1A"/>
    <w:rsid w:val="00413EE7"/>
    <w:rsid w:val="004162D3"/>
    <w:rsid w:val="00422A3D"/>
    <w:rsid w:val="00436EB2"/>
    <w:rsid w:val="0043730A"/>
    <w:rsid w:val="00453348"/>
    <w:rsid w:val="00457C4F"/>
    <w:rsid w:val="00457D7C"/>
    <w:rsid w:val="00466094"/>
    <w:rsid w:val="0047036C"/>
    <w:rsid w:val="00475F42"/>
    <w:rsid w:val="00480763"/>
    <w:rsid w:val="004821BC"/>
    <w:rsid w:val="00485DC4"/>
    <w:rsid w:val="00487A1B"/>
    <w:rsid w:val="00497E27"/>
    <w:rsid w:val="004B37B3"/>
    <w:rsid w:val="004C0D9C"/>
    <w:rsid w:val="004C1FBA"/>
    <w:rsid w:val="004C286B"/>
    <w:rsid w:val="004C2F2D"/>
    <w:rsid w:val="004C3E7A"/>
    <w:rsid w:val="004C6B84"/>
    <w:rsid w:val="004C7798"/>
    <w:rsid w:val="004D5240"/>
    <w:rsid w:val="004E108D"/>
    <w:rsid w:val="004E1F45"/>
    <w:rsid w:val="004E3364"/>
    <w:rsid w:val="004E6B48"/>
    <w:rsid w:val="004F292F"/>
    <w:rsid w:val="004F3DD7"/>
    <w:rsid w:val="00501D8A"/>
    <w:rsid w:val="00506950"/>
    <w:rsid w:val="00506E95"/>
    <w:rsid w:val="0050710D"/>
    <w:rsid w:val="00507D8E"/>
    <w:rsid w:val="005118FD"/>
    <w:rsid w:val="005153BE"/>
    <w:rsid w:val="0051543D"/>
    <w:rsid w:val="00516662"/>
    <w:rsid w:val="00520B5F"/>
    <w:rsid w:val="00524176"/>
    <w:rsid w:val="005277D2"/>
    <w:rsid w:val="005366BA"/>
    <w:rsid w:val="00537472"/>
    <w:rsid w:val="0054296D"/>
    <w:rsid w:val="00544102"/>
    <w:rsid w:val="00561357"/>
    <w:rsid w:val="005668DB"/>
    <w:rsid w:val="00570A7D"/>
    <w:rsid w:val="005716E9"/>
    <w:rsid w:val="005730EE"/>
    <w:rsid w:val="00575A35"/>
    <w:rsid w:val="0058122B"/>
    <w:rsid w:val="00585C0D"/>
    <w:rsid w:val="005911DC"/>
    <w:rsid w:val="005934BF"/>
    <w:rsid w:val="00594934"/>
    <w:rsid w:val="005954DA"/>
    <w:rsid w:val="005B0DF1"/>
    <w:rsid w:val="005B1E51"/>
    <w:rsid w:val="005B7EA9"/>
    <w:rsid w:val="005B7ECC"/>
    <w:rsid w:val="005D0A06"/>
    <w:rsid w:val="005D1D8E"/>
    <w:rsid w:val="005D20F1"/>
    <w:rsid w:val="005D5A5C"/>
    <w:rsid w:val="005D5CD3"/>
    <w:rsid w:val="005D7D23"/>
    <w:rsid w:val="005E7934"/>
    <w:rsid w:val="005F0F92"/>
    <w:rsid w:val="005F1893"/>
    <w:rsid w:val="005F59B9"/>
    <w:rsid w:val="00610497"/>
    <w:rsid w:val="00620C71"/>
    <w:rsid w:val="006219AF"/>
    <w:rsid w:val="0062434E"/>
    <w:rsid w:val="006246BD"/>
    <w:rsid w:val="0062690F"/>
    <w:rsid w:val="006320A8"/>
    <w:rsid w:val="0064528B"/>
    <w:rsid w:val="00647F62"/>
    <w:rsid w:val="00653AA0"/>
    <w:rsid w:val="00653E50"/>
    <w:rsid w:val="00657130"/>
    <w:rsid w:val="00664702"/>
    <w:rsid w:val="00672D7C"/>
    <w:rsid w:val="00672E96"/>
    <w:rsid w:val="0067580B"/>
    <w:rsid w:val="006758DA"/>
    <w:rsid w:val="00680934"/>
    <w:rsid w:val="006928F7"/>
    <w:rsid w:val="00695645"/>
    <w:rsid w:val="006B0C73"/>
    <w:rsid w:val="006B6C1B"/>
    <w:rsid w:val="006C038C"/>
    <w:rsid w:val="006C0625"/>
    <w:rsid w:val="006D1FE3"/>
    <w:rsid w:val="006D4C97"/>
    <w:rsid w:val="006D540A"/>
    <w:rsid w:val="006D5B66"/>
    <w:rsid w:val="006D7237"/>
    <w:rsid w:val="006E3969"/>
    <w:rsid w:val="006E6782"/>
    <w:rsid w:val="006F009A"/>
    <w:rsid w:val="006F3326"/>
    <w:rsid w:val="0070367E"/>
    <w:rsid w:val="00704A30"/>
    <w:rsid w:val="007062A1"/>
    <w:rsid w:val="0070653D"/>
    <w:rsid w:val="00715533"/>
    <w:rsid w:val="00727191"/>
    <w:rsid w:val="007355DE"/>
    <w:rsid w:val="00737B03"/>
    <w:rsid w:val="007412D3"/>
    <w:rsid w:val="00762BE9"/>
    <w:rsid w:val="00762F4C"/>
    <w:rsid w:val="00764320"/>
    <w:rsid w:val="0076466B"/>
    <w:rsid w:val="00764D57"/>
    <w:rsid w:val="00766062"/>
    <w:rsid w:val="00766F68"/>
    <w:rsid w:val="0077020A"/>
    <w:rsid w:val="00772EDA"/>
    <w:rsid w:val="00774E71"/>
    <w:rsid w:val="00775DF3"/>
    <w:rsid w:val="00776912"/>
    <w:rsid w:val="00781BA3"/>
    <w:rsid w:val="00787DB3"/>
    <w:rsid w:val="007A050B"/>
    <w:rsid w:val="007A5136"/>
    <w:rsid w:val="007B2CAB"/>
    <w:rsid w:val="007B64A6"/>
    <w:rsid w:val="007C395F"/>
    <w:rsid w:val="007C555B"/>
    <w:rsid w:val="007C634C"/>
    <w:rsid w:val="007C7A61"/>
    <w:rsid w:val="007D67FC"/>
    <w:rsid w:val="007D68DC"/>
    <w:rsid w:val="007E11CF"/>
    <w:rsid w:val="007E35C6"/>
    <w:rsid w:val="007E60B3"/>
    <w:rsid w:val="007E6BA7"/>
    <w:rsid w:val="007F3D04"/>
    <w:rsid w:val="007F5D8C"/>
    <w:rsid w:val="00800C2A"/>
    <w:rsid w:val="00804141"/>
    <w:rsid w:val="00805003"/>
    <w:rsid w:val="00807183"/>
    <w:rsid w:val="00815D15"/>
    <w:rsid w:val="00821590"/>
    <w:rsid w:val="0082232F"/>
    <w:rsid w:val="008253E6"/>
    <w:rsid w:val="00826C11"/>
    <w:rsid w:val="008407C7"/>
    <w:rsid w:val="00842A09"/>
    <w:rsid w:val="00842EA1"/>
    <w:rsid w:val="0084361B"/>
    <w:rsid w:val="0084376C"/>
    <w:rsid w:val="00851ED3"/>
    <w:rsid w:val="00852690"/>
    <w:rsid w:val="00852AF3"/>
    <w:rsid w:val="00856D9A"/>
    <w:rsid w:val="0086051C"/>
    <w:rsid w:val="008624EC"/>
    <w:rsid w:val="008626A3"/>
    <w:rsid w:val="008649B0"/>
    <w:rsid w:val="00865AF5"/>
    <w:rsid w:val="00873425"/>
    <w:rsid w:val="00882D86"/>
    <w:rsid w:val="00890CD0"/>
    <w:rsid w:val="00892157"/>
    <w:rsid w:val="008A06DE"/>
    <w:rsid w:val="008B0951"/>
    <w:rsid w:val="008B1721"/>
    <w:rsid w:val="008B372D"/>
    <w:rsid w:val="008B38EA"/>
    <w:rsid w:val="008B7B7F"/>
    <w:rsid w:val="008C2029"/>
    <w:rsid w:val="008C213B"/>
    <w:rsid w:val="008C5C4B"/>
    <w:rsid w:val="008C5C7A"/>
    <w:rsid w:val="008D11A7"/>
    <w:rsid w:val="008D329B"/>
    <w:rsid w:val="008D4A35"/>
    <w:rsid w:val="008D5803"/>
    <w:rsid w:val="008D5816"/>
    <w:rsid w:val="008D6F02"/>
    <w:rsid w:val="008F2483"/>
    <w:rsid w:val="008F4FCE"/>
    <w:rsid w:val="00902C9D"/>
    <w:rsid w:val="00904C9A"/>
    <w:rsid w:val="00906F4C"/>
    <w:rsid w:val="00910C66"/>
    <w:rsid w:val="00916782"/>
    <w:rsid w:val="009318C8"/>
    <w:rsid w:val="009329C0"/>
    <w:rsid w:val="009347B4"/>
    <w:rsid w:val="00941765"/>
    <w:rsid w:val="00943FB4"/>
    <w:rsid w:val="009464F4"/>
    <w:rsid w:val="00947DC1"/>
    <w:rsid w:val="009532F5"/>
    <w:rsid w:val="009672C0"/>
    <w:rsid w:val="00967ECE"/>
    <w:rsid w:val="0097213B"/>
    <w:rsid w:val="00973A3C"/>
    <w:rsid w:val="00987C95"/>
    <w:rsid w:val="009901F3"/>
    <w:rsid w:val="009A075E"/>
    <w:rsid w:val="009A0E33"/>
    <w:rsid w:val="009A349C"/>
    <w:rsid w:val="009A48F5"/>
    <w:rsid w:val="009A7A5B"/>
    <w:rsid w:val="009B08B1"/>
    <w:rsid w:val="009B1B6F"/>
    <w:rsid w:val="009B2D5A"/>
    <w:rsid w:val="009B36F8"/>
    <w:rsid w:val="009B42E9"/>
    <w:rsid w:val="009B5820"/>
    <w:rsid w:val="009B7993"/>
    <w:rsid w:val="009B7FFE"/>
    <w:rsid w:val="009C0009"/>
    <w:rsid w:val="009C027F"/>
    <w:rsid w:val="009C20B8"/>
    <w:rsid w:val="009C3F3F"/>
    <w:rsid w:val="009C4766"/>
    <w:rsid w:val="009C69A1"/>
    <w:rsid w:val="009D1DEB"/>
    <w:rsid w:val="009D3E00"/>
    <w:rsid w:val="009D4055"/>
    <w:rsid w:val="009D4940"/>
    <w:rsid w:val="009D4FF0"/>
    <w:rsid w:val="009E1411"/>
    <w:rsid w:val="009E48B3"/>
    <w:rsid w:val="009E4D14"/>
    <w:rsid w:val="009E6029"/>
    <w:rsid w:val="009F1F8C"/>
    <w:rsid w:val="009F3664"/>
    <w:rsid w:val="009F4616"/>
    <w:rsid w:val="009F751E"/>
    <w:rsid w:val="00A039B9"/>
    <w:rsid w:val="00A11C5C"/>
    <w:rsid w:val="00A21E7E"/>
    <w:rsid w:val="00A237E1"/>
    <w:rsid w:val="00A27133"/>
    <w:rsid w:val="00A27BAD"/>
    <w:rsid w:val="00A37A3F"/>
    <w:rsid w:val="00A37AB7"/>
    <w:rsid w:val="00A40845"/>
    <w:rsid w:val="00A42CD9"/>
    <w:rsid w:val="00A43177"/>
    <w:rsid w:val="00A557D0"/>
    <w:rsid w:val="00A6033B"/>
    <w:rsid w:val="00A64DCD"/>
    <w:rsid w:val="00A65455"/>
    <w:rsid w:val="00A7013C"/>
    <w:rsid w:val="00A7240B"/>
    <w:rsid w:val="00A72D83"/>
    <w:rsid w:val="00A82E1F"/>
    <w:rsid w:val="00A864BF"/>
    <w:rsid w:val="00A91019"/>
    <w:rsid w:val="00A95C5F"/>
    <w:rsid w:val="00AA206C"/>
    <w:rsid w:val="00AA39D1"/>
    <w:rsid w:val="00AA477E"/>
    <w:rsid w:val="00AA5CE1"/>
    <w:rsid w:val="00AC6B5C"/>
    <w:rsid w:val="00AC7AAA"/>
    <w:rsid w:val="00AD034B"/>
    <w:rsid w:val="00AD1137"/>
    <w:rsid w:val="00AD34C1"/>
    <w:rsid w:val="00AD3F90"/>
    <w:rsid w:val="00AE0663"/>
    <w:rsid w:val="00AE0FF7"/>
    <w:rsid w:val="00AE1973"/>
    <w:rsid w:val="00AE2BCB"/>
    <w:rsid w:val="00AE5316"/>
    <w:rsid w:val="00AF0A81"/>
    <w:rsid w:val="00AF3042"/>
    <w:rsid w:val="00AF63D0"/>
    <w:rsid w:val="00AF6A99"/>
    <w:rsid w:val="00B05E07"/>
    <w:rsid w:val="00B104FD"/>
    <w:rsid w:val="00B158FF"/>
    <w:rsid w:val="00B17231"/>
    <w:rsid w:val="00B218C3"/>
    <w:rsid w:val="00B235D1"/>
    <w:rsid w:val="00B25C9E"/>
    <w:rsid w:val="00B26EF8"/>
    <w:rsid w:val="00B342E1"/>
    <w:rsid w:val="00B37E8D"/>
    <w:rsid w:val="00B37FA0"/>
    <w:rsid w:val="00B4418C"/>
    <w:rsid w:val="00B45819"/>
    <w:rsid w:val="00B52530"/>
    <w:rsid w:val="00B53AD0"/>
    <w:rsid w:val="00B53EF5"/>
    <w:rsid w:val="00B547AD"/>
    <w:rsid w:val="00B54CB6"/>
    <w:rsid w:val="00B6134D"/>
    <w:rsid w:val="00B6374E"/>
    <w:rsid w:val="00B65CEA"/>
    <w:rsid w:val="00B663CF"/>
    <w:rsid w:val="00B66966"/>
    <w:rsid w:val="00B75D3E"/>
    <w:rsid w:val="00B7740C"/>
    <w:rsid w:val="00B861AF"/>
    <w:rsid w:val="00B86E22"/>
    <w:rsid w:val="00B90205"/>
    <w:rsid w:val="00B9053D"/>
    <w:rsid w:val="00B952DB"/>
    <w:rsid w:val="00B963C7"/>
    <w:rsid w:val="00BA102D"/>
    <w:rsid w:val="00BA195F"/>
    <w:rsid w:val="00BA1D02"/>
    <w:rsid w:val="00BA2751"/>
    <w:rsid w:val="00BB49D0"/>
    <w:rsid w:val="00BB5E27"/>
    <w:rsid w:val="00BC522E"/>
    <w:rsid w:val="00BD123E"/>
    <w:rsid w:val="00BD43EC"/>
    <w:rsid w:val="00BD454B"/>
    <w:rsid w:val="00BE0396"/>
    <w:rsid w:val="00BE1376"/>
    <w:rsid w:val="00BE4752"/>
    <w:rsid w:val="00BE4846"/>
    <w:rsid w:val="00BE5EFD"/>
    <w:rsid w:val="00BF3903"/>
    <w:rsid w:val="00BF46AB"/>
    <w:rsid w:val="00BF760D"/>
    <w:rsid w:val="00C0441C"/>
    <w:rsid w:val="00C04A9E"/>
    <w:rsid w:val="00C137FB"/>
    <w:rsid w:val="00C22AD2"/>
    <w:rsid w:val="00C261A9"/>
    <w:rsid w:val="00C31308"/>
    <w:rsid w:val="00C43820"/>
    <w:rsid w:val="00C567E2"/>
    <w:rsid w:val="00C6351F"/>
    <w:rsid w:val="00C7467A"/>
    <w:rsid w:val="00C75C9A"/>
    <w:rsid w:val="00C77663"/>
    <w:rsid w:val="00C80480"/>
    <w:rsid w:val="00C828FF"/>
    <w:rsid w:val="00C87762"/>
    <w:rsid w:val="00C879BF"/>
    <w:rsid w:val="00C87F94"/>
    <w:rsid w:val="00CA5CCF"/>
    <w:rsid w:val="00CB29D6"/>
    <w:rsid w:val="00CC12B3"/>
    <w:rsid w:val="00CC5BC3"/>
    <w:rsid w:val="00CC74AA"/>
    <w:rsid w:val="00CC7949"/>
    <w:rsid w:val="00CD591F"/>
    <w:rsid w:val="00CD6996"/>
    <w:rsid w:val="00CD6EA2"/>
    <w:rsid w:val="00CE2A7C"/>
    <w:rsid w:val="00CE4F25"/>
    <w:rsid w:val="00CE6EF3"/>
    <w:rsid w:val="00CF2146"/>
    <w:rsid w:val="00CF3D5B"/>
    <w:rsid w:val="00D17874"/>
    <w:rsid w:val="00D23B9C"/>
    <w:rsid w:val="00D25F08"/>
    <w:rsid w:val="00D2736A"/>
    <w:rsid w:val="00D35391"/>
    <w:rsid w:val="00D40293"/>
    <w:rsid w:val="00D4114E"/>
    <w:rsid w:val="00D415A1"/>
    <w:rsid w:val="00D44BD4"/>
    <w:rsid w:val="00D55680"/>
    <w:rsid w:val="00D575DA"/>
    <w:rsid w:val="00D7293E"/>
    <w:rsid w:val="00D72F88"/>
    <w:rsid w:val="00D737D6"/>
    <w:rsid w:val="00D749AC"/>
    <w:rsid w:val="00D76BF6"/>
    <w:rsid w:val="00D82D1F"/>
    <w:rsid w:val="00D843DC"/>
    <w:rsid w:val="00D854F2"/>
    <w:rsid w:val="00D9260C"/>
    <w:rsid w:val="00D929A8"/>
    <w:rsid w:val="00D930BC"/>
    <w:rsid w:val="00D94D31"/>
    <w:rsid w:val="00DA136F"/>
    <w:rsid w:val="00DC0A77"/>
    <w:rsid w:val="00DD07E3"/>
    <w:rsid w:val="00DD50F2"/>
    <w:rsid w:val="00DD6489"/>
    <w:rsid w:val="00DE13B9"/>
    <w:rsid w:val="00DE15CC"/>
    <w:rsid w:val="00DE6900"/>
    <w:rsid w:val="00DF2907"/>
    <w:rsid w:val="00DF396B"/>
    <w:rsid w:val="00E025E1"/>
    <w:rsid w:val="00E03269"/>
    <w:rsid w:val="00E31597"/>
    <w:rsid w:val="00E32DB7"/>
    <w:rsid w:val="00E40A4E"/>
    <w:rsid w:val="00E43705"/>
    <w:rsid w:val="00E437C1"/>
    <w:rsid w:val="00E45051"/>
    <w:rsid w:val="00E45A6A"/>
    <w:rsid w:val="00E4634A"/>
    <w:rsid w:val="00E47C63"/>
    <w:rsid w:val="00E5080A"/>
    <w:rsid w:val="00E5241E"/>
    <w:rsid w:val="00E55604"/>
    <w:rsid w:val="00E56B45"/>
    <w:rsid w:val="00E57887"/>
    <w:rsid w:val="00E6086A"/>
    <w:rsid w:val="00E63A91"/>
    <w:rsid w:val="00E64D5F"/>
    <w:rsid w:val="00E66996"/>
    <w:rsid w:val="00E7084B"/>
    <w:rsid w:val="00E7195C"/>
    <w:rsid w:val="00E82237"/>
    <w:rsid w:val="00E822CE"/>
    <w:rsid w:val="00E8566F"/>
    <w:rsid w:val="00E9210F"/>
    <w:rsid w:val="00E934E3"/>
    <w:rsid w:val="00E95CF9"/>
    <w:rsid w:val="00EA1C5E"/>
    <w:rsid w:val="00EA208D"/>
    <w:rsid w:val="00EA74C0"/>
    <w:rsid w:val="00EB600B"/>
    <w:rsid w:val="00EC40FC"/>
    <w:rsid w:val="00EC7D2A"/>
    <w:rsid w:val="00EC7ED8"/>
    <w:rsid w:val="00ED387B"/>
    <w:rsid w:val="00ED4EE0"/>
    <w:rsid w:val="00ED5AFE"/>
    <w:rsid w:val="00EE0514"/>
    <w:rsid w:val="00EE475B"/>
    <w:rsid w:val="00EE77F5"/>
    <w:rsid w:val="00F07741"/>
    <w:rsid w:val="00F14F76"/>
    <w:rsid w:val="00F15357"/>
    <w:rsid w:val="00F15B87"/>
    <w:rsid w:val="00F24214"/>
    <w:rsid w:val="00F272CA"/>
    <w:rsid w:val="00F304B2"/>
    <w:rsid w:val="00F362A8"/>
    <w:rsid w:val="00F37E8A"/>
    <w:rsid w:val="00F45D09"/>
    <w:rsid w:val="00F62B58"/>
    <w:rsid w:val="00F72D3A"/>
    <w:rsid w:val="00F75E43"/>
    <w:rsid w:val="00F765D6"/>
    <w:rsid w:val="00F76BF5"/>
    <w:rsid w:val="00F804AB"/>
    <w:rsid w:val="00F8325A"/>
    <w:rsid w:val="00F90E51"/>
    <w:rsid w:val="00F9291B"/>
    <w:rsid w:val="00F92B47"/>
    <w:rsid w:val="00F93123"/>
    <w:rsid w:val="00F96295"/>
    <w:rsid w:val="00F962A6"/>
    <w:rsid w:val="00FA0C28"/>
    <w:rsid w:val="00FA2F01"/>
    <w:rsid w:val="00FA4BAF"/>
    <w:rsid w:val="00FA56AC"/>
    <w:rsid w:val="00FB5AD2"/>
    <w:rsid w:val="00FB6CBF"/>
    <w:rsid w:val="00FC1AF5"/>
    <w:rsid w:val="00FD2020"/>
    <w:rsid w:val="00FD3B58"/>
    <w:rsid w:val="00FD4776"/>
    <w:rsid w:val="00FD5C94"/>
    <w:rsid w:val="00FD7ABD"/>
    <w:rsid w:val="00FE5381"/>
    <w:rsid w:val="00FF56AE"/>
    <w:rsid w:val="00FF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F3927"/>
  <w15:docId w15:val="{5EBD5F81-5BDE-4D12-BD15-BDF962D0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13B"/>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B458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82E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4069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237"/>
    <w:pPr>
      <w:tabs>
        <w:tab w:val="center" w:pos="4680"/>
        <w:tab w:val="right" w:pos="10440"/>
      </w:tabs>
    </w:pPr>
  </w:style>
  <w:style w:type="character" w:customStyle="1" w:styleId="HeaderChar">
    <w:name w:val="Header Char"/>
    <w:basedOn w:val="DefaultParagraphFont"/>
    <w:link w:val="Header"/>
    <w:uiPriority w:val="99"/>
    <w:rsid w:val="00E82237"/>
    <w:rPr>
      <w:rFonts w:ascii="Calibri" w:eastAsia="Times New Roman" w:hAnsi="Calibri" w:cs="Times New Roman"/>
    </w:rPr>
  </w:style>
  <w:style w:type="paragraph" w:styleId="Footer">
    <w:name w:val="footer"/>
    <w:basedOn w:val="Normal"/>
    <w:link w:val="FooterChar"/>
    <w:uiPriority w:val="99"/>
    <w:unhideWhenUsed/>
    <w:rsid w:val="00762F4C"/>
    <w:pPr>
      <w:tabs>
        <w:tab w:val="center" w:pos="4680"/>
        <w:tab w:val="right" w:pos="9360"/>
      </w:tabs>
    </w:pPr>
  </w:style>
  <w:style w:type="character" w:customStyle="1" w:styleId="FooterChar">
    <w:name w:val="Footer Char"/>
    <w:basedOn w:val="DefaultParagraphFont"/>
    <w:link w:val="Footer"/>
    <w:uiPriority w:val="99"/>
    <w:rsid w:val="00762F4C"/>
    <w:rPr>
      <w:rFonts w:ascii="Calibri" w:eastAsia="Times New Roman" w:hAnsi="Calibri" w:cs="Times New Roman"/>
    </w:rPr>
  </w:style>
  <w:style w:type="paragraph" w:styleId="BalloonText">
    <w:name w:val="Balloon Text"/>
    <w:basedOn w:val="Normal"/>
    <w:link w:val="BalloonTextChar"/>
    <w:uiPriority w:val="99"/>
    <w:semiHidden/>
    <w:unhideWhenUsed/>
    <w:rsid w:val="00B53AD0"/>
    <w:rPr>
      <w:rFonts w:ascii="Tahoma" w:hAnsi="Tahoma" w:cs="Tahoma"/>
      <w:sz w:val="16"/>
      <w:szCs w:val="16"/>
    </w:rPr>
  </w:style>
  <w:style w:type="character" w:customStyle="1" w:styleId="BalloonTextChar">
    <w:name w:val="Balloon Text Char"/>
    <w:basedOn w:val="DefaultParagraphFont"/>
    <w:link w:val="BalloonText"/>
    <w:uiPriority w:val="99"/>
    <w:semiHidden/>
    <w:rsid w:val="00B53AD0"/>
    <w:rPr>
      <w:rFonts w:ascii="Tahoma" w:eastAsia="Times New Roman" w:hAnsi="Tahoma" w:cs="Tahoma"/>
      <w:sz w:val="16"/>
      <w:szCs w:val="16"/>
    </w:rPr>
  </w:style>
  <w:style w:type="paragraph" w:styleId="ListParagraph">
    <w:name w:val="List Paragraph"/>
    <w:basedOn w:val="Normal"/>
    <w:uiPriority w:val="34"/>
    <w:qFormat/>
    <w:rsid w:val="00695645"/>
    <w:pPr>
      <w:ind w:left="720"/>
      <w:contextualSpacing/>
    </w:pPr>
  </w:style>
  <w:style w:type="paragraph" w:styleId="NormalWeb">
    <w:name w:val="Normal (Web)"/>
    <w:basedOn w:val="Normal"/>
    <w:uiPriority w:val="99"/>
    <w:unhideWhenUsed/>
    <w:rsid w:val="002B3ECF"/>
    <w:pPr>
      <w:spacing w:before="100" w:beforeAutospacing="1" w:after="100" w:afterAutospacing="1"/>
    </w:pPr>
    <w:rPr>
      <w:rFonts w:ascii="Times New Roman" w:hAnsi="Times New Roman"/>
      <w:sz w:val="24"/>
      <w:szCs w:val="24"/>
    </w:rPr>
  </w:style>
  <w:style w:type="character" w:styleId="Hyperlink">
    <w:name w:val="Hyperlink"/>
    <w:basedOn w:val="DefaultParagraphFont"/>
    <w:rsid w:val="00DE13B9"/>
    <w:rPr>
      <w:color w:val="0000FF"/>
      <w:u w:val="single"/>
    </w:rPr>
  </w:style>
  <w:style w:type="paragraph" w:styleId="PlainText">
    <w:name w:val="Plain Text"/>
    <w:basedOn w:val="Normal"/>
    <w:link w:val="PlainTextChar"/>
    <w:uiPriority w:val="99"/>
    <w:unhideWhenUsed/>
    <w:rsid w:val="00DE13B9"/>
    <w:rPr>
      <w:rFonts w:ascii="Consolas" w:eastAsia="Calibri" w:hAnsi="Consolas"/>
      <w:sz w:val="21"/>
      <w:szCs w:val="21"/>
    </w:rPr>
  </w:style>
  <w:style w:type="character" w:customStyle="1" w:styleId="PlainTextChar">
    <w:name w:val="Plain Text Char"/>
    <w:basedOn w:val="DefaultParagraphFont"/>
    <w:link w:val="PlainText"/>
    <w:uiPriority w:val="99"/>
    <w:rsid w:val="00DE13B9"/>
    <w:rPr>
      <w:rFonts w:ascii="Consolas" w:eastAsia="Calibri" w:hAnsi="Consolas" w:cs="Times New Roman"/>
      <w:sz w:val="21"/>
      <w:szCs w:val="21"/>
    </w:rPr>
  </w:style>
  <w:style w:type="paragraph" w:customStyle="1" w:styleId="Default">
    <w:name w:val="Default"/>
    <w:rsid w:val="00A72D83"/>
    <w:pPr>
      <w:autoSpaceDE w:val="0"/>
      <w:autoSpaceDN w:val="0"/>
      <w:adjustRightInd w:val="0"/>
      <w:spacing w:after="0" w:line="240" w:lineRule="auto"/>
    </w:pPr>
    <w:rPr>
      <w:rFonts w:ascii="Arial" w:hAnsi="Arial" w:cs="Arial"/>
      <w:color w:val="000000"/>
      <w:sz w:val="24"/>
      <w:szCs w:val="24"/>
    </w:rPr>
  </w:style>
  <w:style w:type="character" w:customStyle="1" w:styleId="body">
    <w:name w:val="body"/>
    <w:basedOn w:val="DefaultParagraphFont"/>
    <w:rsid w:val="00453348"/>
  </w:style>
  <w:style w:type="character" w:styleId="CommentReference">
    <w:name w:val="annotation reference"/>
    <w:basedOn w:val="DefaultParagraphFont"/>
    <w:uiPriority w:val="99"/>
    <w:semiHidden/>
    <w:unhideWhenUsed/>
    <w:rsid w:val="00FD5C94"/>
    <w:rPr>
      <w:sz w:val="16"/>
      <w:szCs w:val="16"/>
    </w:rPr>
  </w:style>
  <w:style w:type="paragraph" w:styleId="CommentText">
    <w:name w:val="annotation text"/>
    <w:basedOn w:val="Normal"/>
    <w:link w:val="CommentTextChar"/>
    <w:uiPriority w:val="99"/>
    <w:semiHidden/>
    <w:unhideWhenUsed/>
    <w:rsid w:val="00FD5C94"/>
    <w:rPr>
      <w:sz w:val="20"/>
      <w:szCs w:val="20"/>
    </w:rPr>
  </w:style>
  <w:style w:type="character" w:customStyle="1" w:styleId="CommentTextChar">
    <w:name w:val="Comment Text Char"/>
    <w:basedOn w:val="DefaultParagraphFont"/>
    <w:link w:val="CommentText"/>
    <w:uiPriority w:val="99"/>
    <w:semiHidden/>
    <w:rsid w:val="00FD5C9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5C94"/>
    <w:rPr>
      <w:b/>
      <w:bCs/>
    </w:rPr>
  </w:style>
  <w:style w:type="character" w:customStyle="1" w:styleId="CommentSubjectChar">
    <w:name w:val="Comment Subject Char"/>
    <w:basedOn w:val="CommentTextChar"/>
    <w:link w:val="CommentSubject"/>
    <w:uiPriority w:val="99"/>
    <w:semiHidden/>
    <w:rsid w:val="00FD5C94"/>
    <w:rPr>
      <w:rFonts w:ascii="Calibri" w:eastAsia="Times New Roman" w:hAnsi="Calibri" w:cs="Times New Roman"/>
      <w:b/>
      <w:bCs/>
      <w:sz w:val="20"/>
      <w:szCs w:val="20"/>
    </w:rPr>
  </w:style>
  <w:style w:type="character" w:customStyle="1" w:styleId="Heading2Char">
    <w:name w:val="Heading 2 Char"/>
    <w:basedOn w:val="DefaultParagraphFont"/>
    <w:link w:val="Heading2"/>
    <w:uiPriority w:val="9"/>
    <w:rsid w:val="00A82E1F"/>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A82E1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E1F"/>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A82E1F"/>
    <w:rPr>
      <w:b/>
      <w:bCs/>
      <w:smallCaps/>
      <w:color w:val="4F81BD" w:themeColor="accent1"/>
      <w:spacing w:val="5"/>
    </w:rPr>
  </w:style>
  <w:style w:type="character" w:customStyle="1" w:styleId="Heading1Char">
    <w:name w:val="Heading 1 Char"/>
    <w:basedOn w:val="DefaultParagraphFont"/>
    <w:link w:val="Heading1"/>
    <w:uiPriority w:val="9"/>
    <w:rsid w:val="00B45819"/>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unhideWhenUsed/>
    <w:rsid w:val="00B45819"/>
    <w:pPr>
      <w:spacing w:after="120"/>
    </w:pPr>
  </w:style>
  <w:style w:type="character" w:customStyle="1" w:styleId="BodyTextChar">
    <w:name w:val="Body Text Char"/>
    <w:basedOn w:val="DefaultParagraphFont"/>
    <w:link w:val="BodyText"/>
    <w:uiPriority w:val="99"/>
    <w:rsid w:val="00B45819"/>
    <w:rPr>
      <w:rFonts w:ascii="Calibri" w:eastAsia="Times New Roman" w:hAnsi="Calibri" w:cs="Times New Roman"/>
    </w:rPr>
  </w:style>
  <w:style w:type="character" w:styleId="FollowedHyperlink">
    <w:name w:val="FollowedHyperlink"/>
    <w:basedOn w:val="DefaultParagraphFont"/>
    <w:uiPriority w:val="99"/>
    <w:semiHidden/>
    <w:unhideWhenUsed/>
    <w:rsid w:val="00F37E8A"/>
    <w:rPr>
      <w:color w:val="800080" w:themeColor="followedHyperlink"/>
      <w:u w:val="single"/>
    </w:rPr>
  </w:style>
  <w:style w:type="character" w:styleId="IntenseEmphasis">
    <w:name w:val="Intense Emphasis"/>
    <w:basedOn w:val="DefaultParagraphFont"/>
    <w:uiPriority w:val="21"/>
    <w:qFormat/>
    <w:rsid w:val="006D7237"/>
    <w:rPr>
      <w:b/>
      <w:bCs/>
      <w:i/>
      <w:iCs/>
      <w:color w:val="1F497D" w:themeColor="text2"/>
    </w:rPr>
  </w:style>
  <w:style w:type="paragraph" w:styleId="ListBullet">
    <w:name w:val="List Bullet"/>
    <w:basedOn w:val="Normal"/>
    <w:uiPriority w:val="99"/>
    <w:unhideWhenUsed/>
    <w:rsid w:val="006D7237"/>
    <w:pPr>
      <w:numPr>
        <w:numId w:val="30"/>
      </w:numPr>
      <w:spacing w:after="120"/>
      <w:ind w:left="720"/>
      <w:contextualSpacing/>
    </w:pPr>
    <w:rPr>
      <w:rFonts w:ascii="Times" w:eastAsiaTheme="minorHAnsi" w:hAnsi="Times" w:cstheme="minorBidi"/>
      <w:color w:val="191919" w:themeColor="text1" w:themeTint="E6"/>
    </w:rPr>
  </w:style>
  <w:style w:type="character" w:styleId="BookTitle">
    <w:name w:val="Book Title"/>
    <w:basedOn w:val="DefaultParagraphFont"/>
    <w:uiPriority w:val="33"/>
    <w:qFormat/>
    <w:rsid w:val="00C77663"/>
    <w:rPr>
      <w:b/>
      <w:bCs/>
      <w:i/>
      <w:iCs/>
      <w:spacing w:val="5"/>
    </w:rPr>
  </w:style>
  <w:style w:type="character" w:customStyle="1" w:styleId="Heading3Char">
    <w:name w:val="Heading 3 Char"/>
    <w:basedOn w:val="DefaultParagraphFont"/>
    <w:link w:val="Heading3"/>
    <w:uiPriority w:val="9"/>
    <w:rsid w:val="0024069D"/>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135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C027F"/>
    <w:rPr>
      <w:b/>
      <w:bCs/>
    </w:rPr>
  </w:style>
  <w:style w:type="character" w:customStyle="1" w:styleId="UnresolvedMention1">
    <w:name w:val="Unresolved Mention1"/>
    <w:basedOn w:val="DefaultParagraphFont"/>
    <w:uiPriority w:val="99"/>
    <w:semiHidden/>
    <w:unhideWhenUsed/>
    <w:rsid w:val="00D737D6"/>
    <w:rPr>
      <w:color w:val="605E5C"/>
      <w:shd w:val="clear" w:color="auto" w:fill="E1DFDD"/>
    </w:rPr>
  </w:style>
  <w:style w:type="character" w:customStyle="1" w:styleId="UnresolvedMention2">
    <w:name w:val="Unresolved Mention2"/>
    <w:basedOn w:val="DefaultParagraphFont"/>
    <w:uiPriority w:val="99"/>
    <w:semiHidden/>
    <w:unhideWhenUsed/>
    <w:rsid w:val="00932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400">
      <w:bodyDiv w:val="1"/>
      <w:marLeft w:val="0"/>
      <w:marRight w:val="0"/>
      <w:marTop w:val="0"/>
      <w:marBottom w:val="0"/>
      <w:divBdr>
        <w:top w:val="none" w:sz="0" w:space="0" w:color="auto"/>
        <w:left w:val="none" w:sz="0" w:space="0" w:color="auto"/>
        <w:bottom w:val="none" w:sz="0" w:space="0" w:color="auto"/>
        <w:right w:val="none" w:sz="0" w:space="0" w:color="auto"/>
      </w:divBdr>
    </w:div>
    <w:div w:id="157431163">
      <w:bodyDiv w:val="1"/>
      <w:marLeft w:val="0"/>
      <w:marRight w:val="0"/>
      <w:marTop w:val="0"/>
      <w:marBottom w:val="0"/>
      <w:divBdr>
        <w:top w:val="none" w:sz="0" w:space="0" w:color="auto"/>
        <w:left w:val="none" w:sz="0" w:space="0" w:color="auto"/>
        <w:bottom w:val="none" w:sz="0" w:space="0" w:color="auto"/>
        <w:right w:val="none" w:sz="0" w:space="0" w:color="auto"/>
      </w:divBdr>
    </w:div>
    <w:div w:id="178398600">
      <w:bodyDiv w:val="1"/>
      <w:marLeft w:val="0"/>
      <w:marRight w:val="0"/>
      <w:marTop w:val="0"/>
      <w:marBottom w:val="0"/>
      <w:divBdr>
        <w:top w:val="none" w:sz="0" w:space="0" w:color="auto"/>
        <w:left w:val="none" w:sz="0" w:space="0" w:color="auto"/>
        <w:bottom w:val="none" w:sz="0" w:space="0" w:color="auto"/>
        <w:right w:val="none" w:sz="0" w:space="0" w:color="auto"/>
      </w:divBdr>
    </w:div>
    <w:div w:id="433980183">
      <w:bodyDiv w:val="1"/>
      <w:marLeft w:val="0"/>
      <w:marRight w:val="0"/>
      <w:marTop w:val="0"/>
      <w:marBottom w:val="0"/>
      <w:divBdr>
        <w:top w:val="none" w:sz="0" w:space="0" w:color="auto"/>
        <w:left w:val="none" w:sz="0" w:space="0" w:color="auto"/>
        <w:bottom w:val="none" w:sz="0" w:space="0" w:color="auto"/>
        <w:right w:val="none" w:sz="0" w:space="0" w:color="auto"/>
      </w:divBdr>
    </w:div>
    <w:div w:id="600727659">
      <w:bodyDiv w:val="1"/>
      <w:marLeft w:val="0"/>
      <w:marRight w:val="0"/>
      <w:marTop w:val="0"/>
      <w:marBottom w:val="0"/>
      <w:divBdr>
        <w:top w:val="none" w:sz="0" w:space="0" w:color="auto"/>
        <w:left w:val="none" w:sz="0" w:space="0" w:color="auto"/>
        <w:bottom w:val="none" w:sz="0" w:space="0" w:color="auto"/>
        <w:right w:val="none" w:sz="0" w:space="0" w:color="auto"/>
      </w:divBdr>
      <w:divsChild>
        <w:div w:id="485315557">
          <w:marLeft w:val="0"/>
          <w:marRight w:val="0"/>
          <w:marTop w:val="0"/>
          <w:marBottom w:val="0"/>
          <w:divBdr>
            <w:top w:val="none" w:sz="0" w:space="0" w:color="auto"/>
            <w:left w:val="none" w:sz="0" w:space="0" w:color="auto"/>
            <w:bottom w:val="none" w:sz="0" w:space="0" w:color="auto"/>
            <w:right w:val="none" w:sz="0" w:space="0" w:color="auto"/>
          </w:divBdr>
          <w:divsChild>
            <w:div w:id="992484345">
              <w:marLeft w:val="0"/>
              <w:marRight w:val="0"/>
              <w:marTop w:val="0"/>
              <w:marBottom w:val="210"/>
              <w:divBdr>
                <w:top w:val="none" w:sz="0" w:space="0" w:color="auto"/>
                <w:left w:val="none" w:sz="0" w:space="0" w:color="auto"/>
                <w:bottom w:val="none" w:sz="0" w:space="0" w:color="auto"/>
                <w:right w:val="none" w:sz="0" w:space="0" w:color="auto"/>
              </w:divBdr>
              <w:divsChild>
                <w:div w:id="1874725450">
                  <w:marLeft w:val="0"/>
                  <w:marRight w:val="0"/>
                  <w:marTop w:val="0"/>
                  <w:marBottom w:val="0"/>
                  <w:divBdr>
                    <w:top w:val="none" w:sz="0" w:space="0" w:color="auto"/>
                    <w:left w:val="none" w:sz="0" w:space="0" w:color="auto"/>
                    <w:bottom w:val="none" w:sz="0" w:space="0" w:color="auto"/>
                    <w:right w:val="none" w:sz="0" w:space="0" w:color="auto"/>
                  </w:divBdr>
                  <w:divsChild>
                    <w:div w:id="1518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597036">
      <w:bodyDiv w:val="1"/>
      <w:marLeft w:val="0"/>
      <w:marRight w:val="0"/>
      <w:marTop w:val="0"/>
      <w:marBottom w:val="0"/>
      <w:divBdr>
        <w:top w:val="none" w:sz="0" w:space="0" w:color="auto"/>
        <w:left w:val="none" w:sz="0" w:space="0" w:color="auto"/>
        <w:bottom w:val="none" w:sz="0" w:space="0" w:color="auto"/>
        <w:right w:val="none" w:sz="0" w:space="0" w:color="auto"/>
      </w:divBdr>
    </w:div>
    <w:div w:id="963729983">
      <w:bodyDiv w:val="1"/>
      <w:marLeft w:val="0"/>
      <w:marRight w:val="0"/>
      <w:marTop w:val="0"/>
      <w:marBottom w:val="0"/>
      <w:divBdr>
        <w:top w:val="none" w:sz="0" w:space="0" w:color="auto"/>
        <w:left w:val="none" w:sz="0" w:space="0" w:color="auto"/>
        <w:bottom w:val="none" w:sz="0" w:space="0" w:color="auto"/>
        <w:right w:val="none" w:sz="0" w:space="0" w:color="auto"/>
      </w:divBdr>
    </w:div>
    <w:div w:id="1021472826">
      <w:bodyDiv w:val="1"/>
      <w:marLeft w:val="0"/>
      <w:marRight w:val="0"/>
      <w:marTop w:val="0"/>
      <w:marBottom w:val="0"/>
      <w:divBdr>
        <w:top w:val="none" w:sz="0" w:space="0" w:color="auto"/>
        <w:left w:val="none" w:sz="0" w:space="0" w:color="auto"/>
        <w:bottom w:val="none" w:sz="0" w:space="0" w:color="auto"/>
        <w:right w:val="none" w:sz="0" w:space="0" w:color="auto"/>
      </w:divBdr>
    </w:div>
    <w:div w:id="1087072487">
      <w:bodyDiv w:val="1"/>
      <w:marLeft w:val="0"/>
      <w:marRight w:val="0"/>
      <w:marTop w:val="0"/>
      <w:marBottom w:val="0"/>
      <w:divBdr>
        <w:top w:val="none" w:sz="0" w:space="0" w:color="auto"/>
        <w:left w:val="none" w:sz="0" w:space="0" w:color="auto"/>
        <w:bottom w:val="none" w:sz="0" w:space="0" w:color="auto"/>
        <w:right w:val="none" w:sz="0" w:space="0" w:color="auto"/>
      </w:divBdr>
    </w:div>
    <w:div w:id="1398211426">
      <w:bodyDiv w:val="1"/>
      <w:marLeft w:val="0"/>
      <w:marRight w:val="0"/>
      <w:marTop w:val="0"/>
      <w:marBottom w:val="0"/>
      <w:divBdr>
        <w:top w:val="none" w:sz="0" w:space="0" w:color="auto"/>
        <w:left w:val="none" w:sz="0" w:space="0" w:color="auto"/>
        <w:bottom w:val="none" w:sz="0" w:space="0" w:color="auto"/>
        <w:right w:val="none" w:sz="0" w:space="0" w:color="auto"/>
      </w:divBdr>
    </w:div>
    <w:div w:id="1465350846">
      <w:bodyDiv w:val="1"/>
      <w:marLeft w:val="0"/>
      <w:marRight w:val="0"/>
      <w:marTop w:val="0"/>
      <w:marBottom w:val="0"/>
      <w:divBdr>
        <w:top w:val="none" w:sz="0" w:space="0" w:color="auto"/>
        <w:left w:val="none" w:sz="0" w:space="0" w:color="auto"/>
        <w:bottom w:val="none" w:sz="0" w:space="0" w:color="auto"/>
        <w:right w:val="none" w:sz="0" w:space="0" w:color="auto"/>
      </w:divBdr>
      <w:divsChild>
        <w:div w:id="935289912">
          <w:marLeft w:val="0"/>
          <w:marRight w:val="0"/>
          <w:marTop w:val="0"/>
          <w:marBottom w:val="0"/>
          <w:divBdr>
            <w:top w:val="none" w:sz="0" w:space="0" w:color="auto"/>
            <w:left w:val="none" w:sz="0" w:space="0" w:color="auto"/>
            <w:bottom w:val="none" w:sz="0" w:space="0" w:color="auto"/>
            <w:right w:val="none" w:sz="0" w:space="0" w:color="auto"/>
          </w:divBdr>
          <w:divsChild>
            <w:div w:id="1812097480">
              <w:marLeft w:val="0"/>
              <w:marRight w:val="0"/>
              <w:marTop w:val="0"/>
              <w:marBottom w:val="210"/>
              <w:divBdr>
                <w:top w:val="none" w:sz="0" w:space="0" w:color="auto"/>
                <w:left w:val="none" w:sz="0" w:space="0" w:color="auto"/>
                <w:bottom w:val="none" w:sz="0" w:space="0" w:color="auto"/>
                <w:right w:val="none" w:sz="0" w:space="0" w:color="auto"/>
              </w:divBdr>
              <w:divsChild>
                <w:div w:id="1653825075">
                  <w:marLeft w:val="0"/>
                  <w:marRight w:val="0"/>
                  <w:marTop w:val="0"/>
                  <w:marBottom w:val="0"/>
                  <w:divBdr>
                    <w:top w:val="none" w:sz="0" w:space="0" w:color="auto"/>
                    <w:left w:val="none" w:sz="0" w:space="0" w:color="auto"/>
                    <w:bottom w:val="none" w:sz="0" w:space="0" w:color="auto"/>
                    <w:right w:val="none" w:sz="0" w:space="0" w:color="auto"/>
                  </w:divBdr>
                  <w:divsChild>
                    <w:div w:id="16895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64090">
      <w:bodyDiv w:val="1"/>
      <w:marLeft w:val="0"/>
      <w:marRight w:val="0"/>
      <w:marTop w:val="0"/>
      <w:marBottom w:val="0"/>
      <w:divBdr>
        <w:top w:val="none" w:sz="0" w:space="0" w:color="auto"/>
        <w:left w:val="none" w:sz="0" w:space="0" w:color="auto"/>
        <w:bottom w:val="none" w:sz="0" w:space="0" w:color="auto"/>
        <w:right w:val="none" w:sz="0" w:space="0" w:color="auto"/>
      </w:divBdr>
    </w:div>
    <w:div w:id="1616401808">
      <w:bodyDiv w:val="1"/>
      <w:marLeft w:val="0"/>
      <w:marRight w:val="0"/>
      <w:marTop w:val="0"/>
      <w:marBottom w:val="0"/>
      <w:divBdr>
        <w:top w:val="none" w:sz="0" w:space="0" w:color="auto"/>
        <w:left w:val="none" w:sz="0" w:space="0" w:color="auto"/>
        <w:bottom w:val="none" w:sz="0" w:space="0" w:color="auto"/>
        <w:right w:val="none" w:sz="0" w:space="0" w:color="auto"/>
      </w:divBdr>
      <w:divsChild>
        <w:div w:id="833112428">
          <w:marLeft w:val="0"/>
          <w:marRight w:val="0"/>
          <w:marTop w:val="0"/>
          <w:marBottom w:val="0"/>
          <w:divBdr>
            <w:top w:val="none" w:sz="0" w:space="0" w:color="auto"/>
            <w:left w:val="none" w:sz="0" w:space="0" w:color="auto"/>
            <w:bottom w:val="none" w:sz="0" w:space="0" w:color="auto"/>
            <w:right w:val="none" w:sz="0" w:space="0" w:color="auto"/>
          </w:divBdr>
        </w:div>
      </w:divsChild>
    </w:div>
    <w:div w:id="1740861792">
      <w:bodyDiv w:val="1"/>
      <w:marLeft w:val="0"/>
      <w:marRight w:val="0"/>
      <w:marTop w:val="0"/>
      <w:marBottom w:val="0"/>
      <w:divBdr>
        <w:top w:val="none" w:sz="0" w:space="0" w:color="auto"/>
        <w:left w:val="none" w:sz="0" w:space="0" w:color="auto"/>
        <w:bottom w:val="none" w:sz="0" w:space="0" w:color="auto"/>
        <w:right w:val="none" w:sz="0" w:space="0" w:color="auto"/>
      </w:divBdr>
    </w:div>
    <w:div w:id="199433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c.gov/coronavirus/2019-ncov/index.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fense.gov/Explore/Spotlight/Coronavirus/"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ecdc.europa.eu/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com.mil/coronavirus" TargetMode="External"/><Relationship Id="rId5" Type="http://schemas.openxmlformats.org/officeDocument/2006/relationships/webSettings" Target="webSettings.xml"/><Relationship Id="rId15" Type="http://schemas.openxmlformats.org/officeDocument/2006/relationships/hyperlink" Target="https://www.nih.gov/health-information/coronavirus"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who.int/health-topics/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72B8C-C666-4F10-AF4D-1304C120F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United States Army</dc:creator>
  <cp:lastModifiedBy>Clark, Eric Eugene [GER]</cp:lastModifiedBy>
  <cp:revision>2</cp:revision>
  <cp:lastPrinted>2020-04-03T12:59:00Z</cp:lastPrinted>
  <dcterms:created xsi:type="dcterms:W3CDTF">2020-07-08T16:24:00Z</dcterms:created>
  <dcterms:modified xsi:type="dcterms:W3CDTF">2020-07-08T16:24:00Z</dcterms:modified>
</cp:coreProperties>
</file>